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35" w:rsidRDefault="00AB6B35" w:rsidP="00AB6B35">
      <w:pPr>
        <w:pStyle w:val="Heading1"/>
      </w:pPr>
      <w:bookmarkStart w:id="0" w:name="_GoBack"/>
      <w:bookmarkEnd w:id="0"/>
      <w:r w:rsidRPr="001F1A9F">
        <w:t>Design, Construction and Equipment Rules Reform</w:t>
      </w:r>
      <w:r w:rsidR="0069148D">
        <w:t>:</w:t>
      </w:r>
      <w:r>
        <w:t xml:space="preserve"> Template</w:t>
      </w:r>
    </w:p>
    <w:p w:rsidR="00AB6B35" w:rsidRDefault="00AB6B35" w:rsidP="00AB6B35">
      <w:pPr>
        <w:pStyle w:val="Heading3"/>
      </w:pPr>
      <w:r>
        <w:t>Use this template to record how the changes could impact your vessel</w:t>
      </w:r>
    </w:p>
    <w:p w:rsidR="00AB6B35" w:rsidRDefault="00AB6B35" w:rsidP="00AB6B35">
      <w:r w:rsidRPr="002429FB">
        <w:t xml:space="preserve">Maritime New Zealand - </w:t>
      </w:r>
      <w:proofErr w:type="spellStart"/>
      <w:r w:rsidRPr="002429FB">
        <w:t>Nō</w:t>
      </w:r>
      <w:proofErr w:type="spellEnd"/>
      <w:r w:rsidRPr="002429FB">
        <w:t xml:space="preserve"> </w:t>
      </w:r>
      <w:proofErr w:type="spellStart"/>
      <w:proofErr w:type="gramStart"/>
      <w:r w:rsidRPr="002429FB">
        <w:t>te</w:t>
      </w:r>
      <w:proofErr w:type="spellEnd"/>
      <w:proofErr w:type="gramEnd"/>
      <w:r w:rsidRPr="002429FB">
        <w:t xml:space="preserve"> </w:t>
      </w:r>
      <w:proofErr w:type="spellStart"/>
      <w:r w:rsidRPr="002429FB">
        <w:t>r</w:t>
      </w:r>
      <w:r>
        <w:t>ere</w:t>
      </w:r>
      <w:proofErr w:type="spellEnd"/>
      <w:r>
        <w:t xml:space="preserve"> </w:t>
      </w:r>
      <w:proofErr w:type="spellStart"/>
      <w:r>
        <w:t>moana</w:t>
      </w:r>
      <w:proofErr w:type="spellEnd"/>
      <w:r>
        <w:t xml:space="preserve"> </w:t>
      </w:r>
      <w:proofErr w:type="spellStart"/>
      <w:r>
        <w:t>Aotearoa</w:t>
      </w:r>
      <w:proofErr w:type="spellEnd"/>
      <w:r w:rsidRPr="002429FB">
        <w:t xml:space="preserve"> </w:t>
      </w:r>
      <w:r>
        <w:t xml:space="preserve">is </w:t>
      </w:r>
      <w:r w:rsidRPr="002429FB">
        <w:t xml:space="preserve">proposing significant reform of the design, construction and equipment </w:t>
      </w:r>
      <w:r>
        <w:rPr>
          <w:rFonts w:cs="Arial"/>
          <w:szCs w:val="20"/>
        </w:rPr>
        <w:t xml:space="preserve">rules </w:t>
      </w:r>
      <w:r>
        <w:t xml:space="preserve">for </w:t>
      </w:r>
      <w:r w:rsidR="0069148D">
        <w:t>Life-s</w:t>
      </w:r>
      <w:r w:rsidRPr="00266809">
        <w:t>aving Appliances</w:t>
      </w:r>
      <w:r>
        <w:t xml:space="preserve">, </w:t>
      </w:r>
      <w:r w:rsidRPr="00266809">
        <w:t>Fire Protection</w:t>
      </w:r>
      <w:r>
        <w:t xml:space="preserve">, </w:t>
      </w:r>
      <w:r w:rsidRPr="00266809">
        <w:t>Machinery</w:t>
      </w:r>
      <w:r>
        <w:t xml:space="preserve"> and Ancillary Equipment, and </w:t>
      </w:r>
      <w:r w:rsidRPr="00266809">
        <w:t>Anchors and Cables</w:t>
      </w:r>
      <w:r>
        <w:t>.</w:t>
      </w:r>
    </w:p>
    <w:p w:rsidR="00AB6B35" w:rsidRDefault="003C5DCC" w:rsidP="00AB6B35">
      <w:r>
        <w:t>You can use this</w:t>
      </w:r>
      <w:r w:rsidR="00AB6B35">
        <w:t xml:space="preserve"> template to note the proposed changes that could impact your vessel</w:t>
      </w:r>
      <w:r w:rsidR="0069148D">
        <w:t>(s)</w:t>
      </w:r>
      <w:r w:rsidR="00AB6B35">
        <w:t xml:space="preserve">. </w:t>
      </w:r>
    </w:p>
    <w:p w:rsidR="00AB6B35" w:rsidRDefault="00AB6B35" w:rsidP="00AB6B35">
      <w:pPr>
        <w:pStyle w:val="Heading3"/>
      </w:pPr>
      <w:r>
        <w:t>Where to find out what the changes are</w:t>
      </w:r>
    </w:p>
    <w:p w:rsidR="00AB6B35" w:rsidRPr="003302BF" w:rsidRDefault="00AB6B35" w:rsidP="00AB6B35">
      <w:r>
        <w:t xml:space="preserve">Information about the changes is </w:t>
      </w:r>
      <w:r w:rsidRPr="00DC1B62">
        <w:rPr>
          <w:rFonts w:cs="Arial"/>
          <w:szCs w:val="20"/>
        </w:rPr>
        <w:t xml:space="preserve">available at </w:t>
      </w:r>
      <w:hyperlink r:id="rId8" w:history="1">
        <w:r w:rsidRPr="0069148D">
          <w:rPr>
            <w:rStyle w:val="Hyperlink"/>
            <w:rFonts w:cs="Arial"/>
            <w:b/>
            <w:szCs w:val="20"/>
          </w:rPr>
          <w:t>www.maritimenz.govt.nz/public/consultation/DCE-40-series-package-1/</w:t>
        </w:r>
      </w:hyperlink>
    </w:p>
    <w:p w:rsidR="00AB6B35" w:rsidRDefault="00AB6B35" w:rsidP="00AB6B35">
      <w:pPr>
        <w:pStyle w:val="ListParagraph"/>
        <w:numPr>
          <w:ilvl w:val="0"/>
          <w:numId w:val="31"/>
        </w:numPr>
        <w:ind w:left="714" w:hanging="357"/>
        <w:contextualSpacing w:val="0"/>
      </w:pPr>
      <w:r>
        <w:t xml:space="preserve">The </w:t>
      </w:r>
      <w:r w:rsidR="0069148D">
        <w:t>r</w:t>
      </w:r>
      <w:r>
        <w:t xml:space="preserve">ules and </w:t>
      </w:r>
      <w:r w:rsidR="0069148D">
        <w:t>m</w:t>
      </w:r>
      <w:r>
        <w:t xml:space="preserve">aritime </w:t>
      </w:r>
      <w:r w:rsidR="0069148D">
        <w:t>t</w:t>
      </w:r>
      <w:r>
        <w:t xml:space="preserve">ransport </w:t>
      </w:r>
      <w:r w:rsidR="0069148D">
        <w:t>i</w:t>
      </w:r>
      <w:r>
        <w:t>nstruments are in draft. The final version</w:t>
      </w:r>
      <w:r w:rsidR="0069148D">
        <w:t>s</w:t>
      </w:r>
      <w:r>
        <w:t xml:space="preserve"> will incorporate the feedback received through consultation (subject to decisions by the Minister).</w:t>
      </w:r>
    </w:p>
    <w:p w:rsidR="00AB6B35" w:rsidRDefault="00B82677" w:rsidP="00AB6B35">
      <w:pPr>
        <w:pStyle w:val="ListParagraph"/>
        <w:numPr>
          <w:ilvl w:val="0"/>
          <w:numId w:val="31"/>
        </w:numPr>
        <w:ind w:left="714" w:hanging="357"/>
        <w:contextualSpacing w:val="0"/>
      </w:pPr>
      <w:r>
        <w:t>Use the ‘S</w:t>
      </w:r>
      <w:r w:rsidR="00AB6B35">
        <w:t xml:space="preserve">napshot’ </w:t>
      </w:r>
      <w:r>
        <w:t xml:space="preserve">Appendix 2 of the </w:t>
      </w:r>
      <w:r w:rsidRPr="007B5C8B">
        <w:rPr>
          <w:i/>
        </w:rPr>
        <w:t>Invitation to Comment</w:t>
      </w:r>
      <w:r>
        <w:rPr>
          <w:i/>
        </w:rPr>
        <w:t xml:space="preserve"> </w:t>
      </w:r>
      <w:r>
        <w:t>to see a summary of the proposed changes and how they apply.</w:t>
      </w:r>
    </w:p>
    <w:p w:rsidR="00B82677" w:rsidRDefault="00B82677" w:rsidP="00AB6B35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B82677">
        <w:t>Use the exemplars in</w:t>
      </w:r>
      <w:r>
        <w:rPr>
          <w:i/>
        </w:rPr>
        <w:t xml:space="preserve"> ‘</w:t>
      </w:r>
      <w:r w:rsidR="00AB6B35" w:rsidRPr="007B5C8B">
        <w:rPr>
          <w:i/>
        </w:rPr>
        <w:t>What does this mean for me?</w:t>
      </w:r>
      <w:r>
        <w:rPr>
          <w:i/>
        </w:rPr>
        <w:t>’</w:t>
      </w:r>
      <w:r>
        <w:t xml:space="preserve"> to see how the proposed changes could impact on a vessel that looks like your vessel.</w:t>
      </w:r>
    </w:p>
    <w:p w:rsidR="00AB6B35" w:rsidRDefault="00AB6B35" w:rsidP="00AB6B35">
      <w:pPr>
        <w:pStyle w:val="Heading3"/>
      </w:pPr>
      <w:r>
        <w:t>What you</w:t>
      </w:r>
      <w:r w:rsidR="0069148D">
        <w:t xml:space="preserve"> need to know to work out if a</w:t>
      </w:r>
      <w:r>
        <w:t xml:space="preserve"> change will impact you</w:t>
      </w:r>
    </w:p>
    <w:p w:rsidR="003C5DCC" w:rsidRDefault="003C5DCC" w:rsidP="00AB6B35">
      <w:r>
        <w:t>Start by identifying the features of your vessel.  For example its length and where it operates</w:t>
      </w:r>
      <w:r w:rsidR="0069148D">
        <w:t>,</w:t>
      </w:r>
      <w:r>
        <w:t xml:space="preserve"> etc.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0"/>
        <w:gridCol w:w="2971"/>
        <w:gridCol w:w="2969"/>
      </w:tblGrid>
      <w:tr w:rsidR="00AB6B35" w:rsidRPr="00CB106E" w:rsidTr="00C664C4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:rsidR="00AB6B35" w:rsidRPr="00CB106E" w:rsidRDefault="00AB6B35" w:rsidP="00CB106E">
            <w:pPr>
              <w:spacing w:before="40" w:after="60" w:line="240" w:lineRule="auto"/>
              <w:rPr>
                <w:b/>
                <w:sz w:val="18"/>
                <w:szCs w:val="18"/>
              </w:rPr>
            </w:pPr>
            <w:r w:rsidRPr="00CB106E">
              <w:rPr>
                <w:b/>
                <w:sz w:val="18"/>
                <w:szCs w:val="18"/>
              </w:rPr>
              <w:t>My vessel Details</w:t>
            </w:r>
          </w:p>
        </w:tc>
      </w:tr>
      <w:tr w:rsidR="00AB6B35" w:rsidRPr="00CB106E" w:rsidTr="00B82677">
        <w:trPr>
          <w:trHeight w:val="340"/>
        </w:trPr>
        <w:tc>
          <w:tcPr>
            <w:tcW w:w="1913" w:type="pct"/>
            <w:shd w:val="clear" w:color="auto" w:fill="DEEAF6" w:themeFill="accent1" w:themeFillTint="33"/>
          </w:tcPr>
          <w:p w:rsidR="00AB6B35" w:rsidRPr="00CB106E" w:rsidRDefault="00AB6B35" w:rsidP="00CB106E">
            <w:pPr>
              <w:spacing w:before="40" w:after="60" w:line="240" w:lineRule="auto"/>
              <w:rPr>
                <w:b/>
                <w:sz w:val="18"/>
                <w:szCs w:val="18"/>
              </w:rPr>
            </w:pPr>
            <w:r w:rsidRPr="00CB106E">
              <w:rPr>
                <w:b/>
                <w:sz w:val="18"/>
                <w:szCs w:val="18"/>
              </w:rPr>
              <w:t>Criteria used in rule</w:t>
            </w:r>
          </w:p>
        </w:tc>
        <w:tc>
          <w:tcPr>
            <w:tcW w:w="1544" w:type="pct"/>
            <w:shd w:val="clear" w:color="auto" w:fill="DEEAF6" w:themeFill="accent1" w:themeFillTint="33"/>
          </w:tcPr>
          <w:p w:rsidR="00AB6B35" w:rsidRPr="00CB106E" w:rsidRDefault="00AB6B35" w:rsidP="00CB106E">
            <w:pPr>
              <w:spacing w:before="40" w:after="60" w:line="240" w:lineRule="auto"/>
              <w:rPr>
                <w:b/>
                <w:sz w:val="18"/>
                <w:szCs w:val="18"/>
                <w:lang w:val="en-GB"/>
              </w:rPr>
            </w:pPr>
            <w:r w:rsidRPr="00CB106E">
              <w:rPr>
                <w:b/>
                <w:sz w:val="18"/>
                <w:szCs w:val="18"/>
                <w:lang w:val="en-GB"/>
              </w:rPr>
              <w:t>Where criteria is used</w:t>
            </w:r>
          </w:p>
        </w:tc>
        <w:tc>
          <w:tcPr>
            <w:tcW w:w="1543" w:type="pct"/>
            <w:shd w:val="clear" w:color="auto" w:fill="DEEAF6" w:themeFill="accent1" w:themeFillTint="33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b/>
                <w:sz w:val="18"/>
                <w:szCs w:val="18"/>
                <w:lang w:val="en-GB"/>
              </w:rPr>
            </w:pPr>
            <w:r w:rsidRPr="00CB106E">
              <w:rPr>
                <w:b/>
                <w:sz w:val="18"/>
                <w:szCs w:val="18"/>
                <w:lang w:val="en-GB"/>
              </w:rPr>
              <w:t>My vessel</w:t>
            </w:r>
          </w:p>
        </w:tc>
      </w:tr>
      <w:tr w:rsidR="00AB6B35" w:rsidRPr="00CB106E" w:rsidTr="00B82677">
        <w:trPr>
          <w:trHeight w:val="340"/>
        </w:trPr>
        <w:tc>
          <w:tcPr>
            <w:tcW w:w="1913" w:type="pct"/>
            <w:shd w:val="clear" w:color="auto" w:fill="EFF5FB"/>
            <w:hideMark/>
          </w:tcPr>
          <w:p w:rsidR="00AB6B35" w:rsidRPr="00CB106E" w:rsidRDefault="00AB6B35" w:rsidP="00CB106E">
            <w:pPr>
              <w:spacing w:before="40" w:after="60" w:line="240" w:lineRule="auto"/>
              <w:rPr>
                <w:b/>
                <w:sz w:val="18"/>
                <w:szCs w:val="18"/>
              </w:rPr>
            </w:pPr>
            <w:r w:rsidRPr="00CB106E">
              <w:rPr>
                <w:b/>
                <w:sz w:val="18"/>
                <w:szCs w:val="18"/>
              </w:rPr>
              <w:t>Length overall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  <w:lang w:val="en-GB"/>
              </w:rPr>
              <w:t>All rules in Package 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AB6B35" w:rsidRPr="00CB106E" w:rsidTr="00B82677">
        <w:trPr>
          <w:trHeight w:val="340"/>
        </w:trPr>
        <w:tc>
          <w:tcPr>
            <w:tcW w:w="1913" w:type="pct"/>
            <w:shd w:val="clear" w:color="auto" w:fill="EFF5FB"/>
            <w:hideMark/>
          </w:tcPr>
          <w:p w:rsidR="00AB6B35" w:rsidRPr="00CB106E" w:rsidRDefault="00AB6B35" w:rsidP="00CB106E">
            <w:pPr>
              <w:spacing w:before="40" w:after="60" w:line="240" w:lineRule="auto"/>
              <w:rPr>
                <w:b/>
                <w:sz w:val="18"/>
                <w:szCs w:val="18"/>
              </w:rPr>
            </w:pPr>
            <w:r w:rsidRPr="00CB106E">
              <w:rPr>
                <w:b/>
                <w:sz w:val="18"/>
                <w:szCs w:val="18"/>
              </w:rPr>
              <w:t>Operating limits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</w:rPr>
              <w:t>Fire Protection; Life</w:t>
            </w:r>
            <w:r w:rsidR="0069148D">
              <w:rPr>
                <w:sz w:val="18"/>
                <w:szCs w:val="18"/>
              </w:rPr>
              <w:t>-</w:t>
            </w:r>
            <w:r w:rsidRPr="00CB106E">
              <w:rPr>
                <w:sz w:val="18"/>
                <w:szCs w:val="18"/>
              </w:rPr>
              <w:t>saving Appliances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AB6B35" w:rsidRPr="00CB106E" w:rsidTr="00C664C4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b/>
                <w:sz w:val="18"/>
                <w:szCs w:val="18"/>
              </w:rPr>
              <w:t>Vessel type:</w:t>
            </w:r>
          </w:p>
        </w:tc>
      </w:tr>
      <w:tr w:rsidR="00AB6B35" w:rsidRPr="00CB106E" w:rsidTr="00B82677">
        <w:trPr>
          <w:trHeight w:val="340"/>
        </w:trPr>
        <w:tc>
          <w:tcPr>
            <w:tcW w:w="1913" w:type="pct"/>
            <w:shd w:val="clear" w:color="auto" w:fill="EFF5FB"/>
          </w:tcPr>
          <w:p w:rsidR="00AB6B35" w:rsidRPr="00CB106E" w:rsidRDefault="00DB4023" w:rsidP="00CB106E">
            <w:pPr>
              <w:pStyle w:val="ListParagraph"/>
              <w:numPr>
                <w:ilvl w:val="0"/>
                <w:numId w:val="34"/>
              </w:numPr>
              <w:spacing w:before="40" w:after="60" w:line="240" w:lineRule="auto"/>
              <w:rPr>
                <w:sz w:val="18"/>
                <w:szCs w:val="18"/>
              </w:rPr>
            </w:pPr>
            <w:r w:rsidRPr="00CB106E">
              <w:rPr>
                <w:sz w:val="18"/>
                <w:szCs w:val="18"/>
              </w:rPr>
              <w:t xml:space="preserve">Does </w:t>
            </w:r>
            <w:r w:rsidR="00CB106E">
              <w:rPr>
                <w:sz w:val="18"/>
                <w:szCs w:val="18"/>
              </w:rPr>
              <w:t xml:space="preserve">the </w:t>
            </w:r>
            <w:r w:rsidRPr="00CB106E">
              <w:rPr>
                <w:sz w:val="18"/>
                <w:szCs w:val="18"/>
              </w:rPr>
              <w:t xml:space="preserve">vessel </w:t>
            </w:r>
            <w:r w:rsidR="00CB106E" w:rsidRPr="00CB106E">
              <w:rPr>
                <w:sz w:val="18"/>
                <w:szCs w:val="18"/>
              </w:rPr>
              <w:t>run on an</w:t>
            </w:r>
            <w:r w:rsidRPr="00CB106E">
              <w:rPr>
                <w:sz w:val="18"/>
                <w:szCs w:val="18"/>
              </w:rPr>
              <w:t xml:space="preserve"> </w:t>
            </w:r>
            <w:r w:rsidR="00AB6B35" w:rsidRPr="00CB106E">
              <w:rPr>
                <w:sz w:val="18"/>
                <w:szCs w:val="18"/>
              </w:rPr>
              <w:t>E</w:t>
            </w:r>
            <w:r w:rsidRPr="00CB106E">
              <w:rPr>
                <w:sz w:val="18"/>
                <w:szCs w:val="18"/>
              </w:rPr>
              <w:t xml:space="preserve">lectrical energy storage </w:t>
            </w:r>
            <w:r w:rsidR="00AB6B35" w:rsidRPr="00CB106E">
              <w:rPr>
                <w:sz w:val="18"/>
                <w:szCs w:val="18"/>
              </w:rPr>
              <w:t>system</w:t>
            </w:r>
            <w:r w:rsidRPr="00CB106E">
              <w:rPr>
                <w:sz w:val="18"/>
                <w:szCs w:val="18"/>
              </w:rPr>
              <w:t xml:space="preserve"> (ESS)</w:t>
            </w:r>
            <w:r w:rsidR="00CB106E" w:rsidRPr="00CB106E">
              <w:rPr>
                <w:sz w:val="18"/>
                <w:szCs w:val="18"/>
              </w:rPr>
              <w:t>?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  <w:lang w:val="en-GB"/>
              </w:rPr>
              <w:t>Fire Protection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AB6B35" w:rsidRPr="00CB106E" w:rsidTr="00B82677">
        <w:trPr>
          <w:trHeight w:val="340"/>
        </w:trPr>
        <w:tc>
          <w:tcPr>
            <w:tcW w:w="1913" w:type="pct"/>
            <w:shd w:val="clear" w:color="auto" w:fill="EFF5FB"/>
          </w:tcPr>
          <w:p w:rsidR="00AB6B35" w:rsidRPr="00CB106E" w:rsidRDefault="00CB106E" w:rsidP="00CB106E">
            <w:pPr>
              <w:pStyle w:val="ListParagraph"/>
              <w:numPr>
                <w:ilvl w:val="0"/>
                <w:numId w:val="34"/>
              </w:numPr>
              <w:spacing w:before="40" w:after="60" w:line="240" w:lineRule="auto"/>
              <w:rPr>
                <w:sz w:val="18"/>
                <w:szCs w:val="18"/>
              </w:rPr>
            </w:pPr>
            <w:r w:rsidRPr="00CB106E">
              <w:rPr>
                <w:sz w:val="18"/>
                <w:szCs w:val="18"/>
              </w:rPr>
              <w:t>Does</w:t>
            </w:r>
            <w:r>
              <w:rPr>
                <w:sz w:val="18"/>
                <w:szCs w:val="18"/>
              </w:rPr>
              <w:t xml:space="preserve"> the v</w:t>
            </w:r>
            <w:r w:rsidRPr="00CB106E">
              <w:rPr>
                <w:sz w:val="18"/>
                <w:szCs w:val="18"/>
              </w:rPr>
              <w:t>essel have a planing hull?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</w:rPr>
              <w:t>Machinery &amp; Ancillary Equipment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AB6B35" w:rsidRPr="00CB106E" w:rsidTr="00C664C4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:rsidR="00AB6B35" w:rsidRPr="00CB106E" w:rsidRDefault="00B82677" w:rsidP="00B82677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</w:rPr>
              <w:t>Does the vessel carry passengers?</w:t>
            </w:r>
          </w:p>
        </w:tc>
      </w:tr>
      <w:tr w:rsidR="00AB6B35" w:rsidRPr="00CB106E" w:rsidTr="00B82677">
        <w:trPr>
          <w:trHeight w:val="340"/>
        </w:trPr>
        <w:tc>
          <w:tcPr>
            <w:tcW w:w="1913" w:type="pct"/>
            <w:shd w:val="clear" w:color="auto" w:fill="EFF5FB"/>
            <w:hideMark/>
          </w:tcPr>
          <w:p w:rsidR="00AB6B35" w:rsidRPr="00CB106E" w:rsidRDefault="00CB106E" w:rsidP="00B82677">
            <w:pPr>
              <w:pStyle w:val="ListParagraph"/>
              <w:numPr>
                <w:ilvl w:val="0"/>
                <w:numId w:val="33"/>
              </w:numPr>
              <w:spacing w:before="4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the </w:t>
            </w:r>
            <w:r w:rsidRPr="00CB106E">
              <w:rPr>
                <w:sz w:val="18"/>
                <w:szCs w:val="18"/>
              </w:rPr>
              <w:t>m</w:t>
            </w:r>
            <w:r w:rsidR="00AB6B35" w:rsidRPr="00CB106E">
              <w:rPr>
                <w:sz w:val="18"/>
                <w:szCs w:val="18"/>
              </w:rPr>
              <w:t xml:space="preserve">aximum </w:t>
            </w:r>
            <w:r w:rsidRPr="00CB106E">
              <w:rPr>
                <w:sz w:val="18"/>
                <w:szCs w:val="18"/>
              </w:rPr>
              <w:t xml:space="preserve">number of </w:t>
            </w:r>
            <w:r w:rsidR="00AB6B35" w:rsidRPr="00CB106E">
              <w:rPr>
                <w:sz w:val="18"/>
                <w:szCs w:val="18"/>
              </w:rPr>
              <w:t>day passengers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</w:rPr>
              <w:t>Fire Protection; Life</w:t>
            </w:r>
            <w:r w:rsidR="0069148D">
              <w:rPr>
                <w:sz w:val="18"/>
                <w:szCs w:val="18"/>
              </w:rPr>
              <w:t>-</w:t>
            </w:r>
            <w:r w:rsidRPr="00CB106E">
              <w:rPr>
                <w:sz w:val="18"/>
                <w:szCs w:val="18"/>
              </w:rPr>
              <w:t>saving Appliances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AB6B35" w:rsidRPr="00CB106E" w:rsidTr="00B82677">
        <w:trPr>
          <w:trHeight w:val="340"/>
        </w:trPr>
        <w:tc>
          <w:tcPr>
            <w:tcW w:w="1913" w:type="pct"/>
            <w:shd w:val="clear" w:color="auto" w:fill="EFF5FB"/>
            <w:hideMark/>
          </w:tcPr>
          <w:p w:rsidR="00AB6B35" w:rsidRPr="00CB106E" w:rsidRDefault="00CB106E" w:rsidP="00CB106E">
            <w:pPr>
              <w:pStyle w:val="ListParagraph"/>
              <w:numPr>
                <w:ilvl w:val="0"/>
                <w:numId w:val="33"/>
              </w:numPr>
              <w:spacing w:before="4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 berthed passengers does the vessel carry?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  <w:lang w:val="en-GB"/>
              </w:rPr>
              <w:t>Fire Protection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AB6B35" w:rsidRPr="00CB106E" w:rsidTr="00C664C4">
        <w:trPr>
          <w:trHeight w:val="340"/>
        </w:trPr>
        <w:tc>
          <w:tcPr>
            <w:tcW w:w="5000" w:type="pct"/>
            <w:gridSpan w:val="3"/>
            <w:shd w:val="clear" w:color="auto" w:fill="auto"/>
            <w:hideMark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b/>
                <w:sz w:val="18"/>
                <w:szCs w:val="18"/>
              </w:rPr>
              <w:t>Propulsion engine:</w:t>
            </w:r>
          </w:p>
        </w:tc>
      </w:tr>
      <w:tr w:rsidR="00AB6B35" w:rsidRPr="00CB106E" w:rsidTr="0069148D">
        <w:trPr>
          <w:trHeight w:val="340"/>
        </w:trPr>
        <w:tc>
          <w:tcPr>
            <w:tcW w:w="1913" w:type="pct"/>
            <w:shd w:val="clear" w:color="auto" w:fill="EFF5FB"/>
          </w:tcPr>
          <w:p w:rsidR="00AB6B35" w:rsidRPr="00CB106E" w:rsidRDefault="00CB106E" w:rsidP="00CB106E">
            <w:pPr>
              <w:pStyle w:val="ListParagraph"/>
              <w:numPr>
                <w:ilvl w:val="0"/>
                <w:numId w:val="32"/>
              </w:numPr>
              <w:spacing w:before="40" w:after="60" w:line="240" w:lineRule="auto"/>
              <w:rPr>
                <w:sz w:val="18"/>
                <w:szCs w:val="18"/>
              </w:rPr>
            </w:pPr>
            <w:r w:rsidRPr="00CB106E">
              <w:rPr>
                <w:sz w:val="18"/>
                <w:szCs w:val="18"/>
              </w:rPr>
              <w:t xml:space="preserve">Does </w:t>
            </w:r>
            <w:r>
              <w:rPr>
                <w:sz w:val="18"/>
                <w:szCs w:val="18"/>
              </w:rPr>
              <w:t xml:space="preserve">the </w:t>
            </w:r>
            <w:r w:rsidRPr="00CB106E">
              <w:rPr>
                <w:sz w:val="18"/>
                <w:szCs w:val="18"/>
              </w:rPr>
              <w:t xml:space="preserve">vessel </w:t>
            </w:r>
            <w:r>
              <w:rPr>
                <w:sz w:val="18"/>
                <w:szCs w:val="18"/>
              </w:rPr>
              <w:t>have a p</w:t>
            </w:r>
            <w:r w:rsidR="00AB6B35" w:rsidRPr="00CB106E">
              <w:rPr>
                <w:sz w:val="18"/>
                <w:szCs w:val="18"/>
              </w:rPr>
              <w:t>etrol engine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  <w:lang w:val="en-GB"/>
              </w:rPr>
              <w:t xml:space="preserve">Fire Protection; </w:t>
            </w:r>
            <w:r w:rsidRPr="00CB106E">
              <w:rPr>
                <w:sz w:val="18"/>
                <w:szCs w:val="18"/>
              </w:rPr>
              <w:t>Machinery &amp; Ancillary Equipment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AB6B35" w:rsidRPr="00CB106E" w:rsidTr="0069148D">
        <w:trPr>
          <w:trHeight w:val="340"/>
        </w:trPr>
        <w:tc>
          <w:tcPr>
            <w:tcW w:w="1913" w:type="pct"/>
            <w:shd w:val="clear" w:color="auto" w:fill="EFF5FB"/>
          </w:tcPr>
          <w:p w:rsidR="00AB6B35" w:rsidRPr="00CB106E" w:rsidRDefault="00CB106E" w:rsidP="00CB106E">
            <w:pPr>
              <w:pStyle w:val="ListParagraph"/>
              <w:numPr>
                <w:ilvl w:val="0"/>
                <w:numId w:val="32"/>
              </w:numPr>
              <w:spacing w:before="4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engine kW rating 120 kW or more?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  <w:lang w:val="en-GB"/>
              </w:rPr>
              <w:t>Fire Protection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AB6B35" w:rsidRPr="00CB106E" w:rsidTr="0069148D">
        <w:trPr>
          <w:trHeight w:val="340"/>
        </w:trPr>
        <w:tc>
          <w:tcPr>
            <w:tcW w:w="1913" w:type="pct"/>
            <w:shd w:val="clear" w:color="auto" w:fill="EFF5FB"/>
          </w:tcPr>
          <w:p w:rsidR="00AB6B35" w:rsidRPr="00CB106E" w:rsidRDefault="00B82677" w:rsidP="00B82677">
            <w:pPr>
              <w:pStyle w:val="ListParagraph"/>
              <w:numPr>
                <w:ilvl w:val="0"/>
                <w:numId w:val="32"/>
              </w:numPr>
              <w:spacing w:before="4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engine an i</w:t>
            </w:r>
            <w:r w:rsidR="00AB6B35" w:rsidRPr="00CB106E">
              <w:rPr>
                <w:sz w:val="18"/>
                <w:szCs w:val="18"/>
              </w:rPr>
              <w:t xml:space="preserve">nboard </w:t>
            </w:r>
            <w:r>
              <w:rPr>
                <w:sz w:val="18"/>
                <w:szCs w:val="18"/>
              </w:rPr>
              <w:t xml:space="preserve">or </w:t>
            </w:r>
            <w:r w:rsidR="00AB6B35" w:rsidRPr="00CB106E">
              <w:rPr>
                <w:sz w:val="18"/>
                <w:szCs w:val="18"/>
              </w:rPr>
              <w:t>outboard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544" w:type="pct"/>
            <w:shd w:val="clear" w:color="auto" w:fill="EFF5FB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CB106E">
              <w:rPr>
                <w:sz w:val="18"/>
                <w:szCs w:val="18"/>
                <w:lang w:val="en-GB"/>
              </w:rPr>
              <w:t xml:space="preserve">Fire Protection; </w:t>
            </w:r>
            <w:r w:rsidRPr="00CB106E">
              <w:rPr>
                <w:sz w:val="18"/>
                <w:szCs w:val="18"/>
              </w:rPr>
              <w:t>Machinery &amp; Ancillary Equipment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AB6B35" w:rsidRPr="00CB106E" w:rsidRDefault="00AB6B35" w:rsidP="00CB106E">
            <w:pPr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</w:tr>
    </w:tbl>
    <w:p w:rsidR="00312913" w:rsidRDefault="00312913">
      <w:pPr>
        <w:spacing w:before="0" w:after="160"/>
      </w:pPr>
      <w:bookmarkStart w:id="1" w:name="_Toc46840266"/>
      <w:bookmarkEnd w:id="1"/>
    </w:p>
    <w:p w:rsidR="007B5C8B" w:rsidRDefault="007B5C8B">
      <w:pPr>
        <w:spacing w:before="0" w:after="160"/>
        <w:sectPr w:rsidR="007B5C8B" w:rsidSect="003C5DCC">
          <w:headerReference w:type="default" r:id="rId9"/>
          <w:footerReference w:type="default" r:id="rId10"/>
          <w:headerReference w:type="first" r:id="rId11"/>
          <w:pgSz w:w="11906" w:h="16838"/>
          <w:pgMar w:top="1440" w:right="1134" w:bottom="1440" w:left="1134" w:header="340" w:footer="709" w:gutter="0"/>
          <w:cols w:space="708"/>
          <w:titlePg/>
          <w:docGrid w:linePitch="360"/>
        </w:sectPr>
      </w:pPr>
    </w:p>
    <w:p w:rsidR="002C7D49" w:rsidRPr="00294522" w:rsidRDefault="006A6645" w:rsidP="00AB6B35">
      <w:pPr>
        <w:pStyle w:val="Heading2"/>
      </w:pPr>
      <w:r>
        <w:lastRenderedPageBreak/>
        <w:t>Will the proposals impact my vessel?</w:t>
      </w:r>
    </w:p>
    <w:p w:rsidR="00294522" w:rsidRPr="00294522" w:rsidRDefault="00294522" w:rsidP="00294522">
      <w:r w:rsidRPr="00294522">
        <w:t>Use the Snapshot in Appendix 2 of the ‘Invitation to Comment’ and the Exemplars in ‘What does this mean for me?’ to work out if these items will apply to your vessel.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106"/>
        <w:gridCol w:w="1702"/>
        <w:gridCol w:w="3820"/>
      </w:tblGrid>
      <w:tr w:rsidR="006A6645" w:rsidRPr="006A6645" w:rsidTr="00FF200C">
        <w:trPr>
          <w:cantSplit/>
        </w:trPr>
        <w:tc>
          <w:tcPr>
            <w:tcW w:w="2132" w:type="pct"/>
            <w:shd w:val="clear" w:color="auto" w:fill="FFF2CC" w:themeFill="accent4" w:themeFillTint="33"/>
          </w:tcPr>
          <w:p w:rsidR="002C7D49" w:rsidRPr="006A6645" w:rsidRDefault="002C7D49" w:rsidP="0069148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6A6645">
              <w:rPr>
                <w:rFonts w:cs="Arial"/>
                <w:b/>
                <w:szCs w:val="20"/>
              </w:rPr>
              <w:t>Item</w:t>
            </w:r>
          </w:p>
        </w:tc>
        <w:tc>
          <w:tcPr>
            <w:tcW w:w="884" w:type="pct"/>
            <w:shd w:val="clear" w:color="auto" w:fill="FFF2CC" w:themeFill="accent4" w:themeFillTint="33"/>
          </w:tcPr>
          <w:p w:rsidR="002C7D49" w:rsidRPr="006A6645" w:rsidRDefault="002C7D49" w:rsidP="0069148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6A6645">
              <w:rPr>
                <w:rFonts w:cs="Arial"/>
                <w:b/>
                <w:szCs w:val="20"/>
              </w:rPr>
              <w:t>Will this apply to my vessel?</w:t>
            </w:r>
          </w:p>
        </w:tc>
        <w:tc>
          <w:tcPr>
            <w:tcW w:w="1984" w:type="pct"/>
            <w:shd w:val="clear" w:color="auto" w:fill="FFF2CC" w:themeFill="accent4" w:themeFillTint="33"/>
          </w:tcPr>
          <w:p w:rsidR="002C7D49" w:rsidRPr="006A6645" w:rsidRDefault="002C7D49" w:rsidP="0069148D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6A6645">
              <w:rPr>
                <w:rFonts w:cs="Arial"/>
                <w:b/>
                <w:szCs w:val="20"/>
              </w:rPr>
              <w:t>Notes</w:t>
            </w:r>
          </w:p>
        </w:tc>
      </w:tr>
      <w:tr w:rsidR="006A6645" w:rsidRPr="006A6645" w:rsidTr="00275FE8">
        <w:tblPrEx>
          <w:shd w:val="clear" w:color="auto" w:fill="auto"/>
        </w:tblPrEx>
        <w:trPr>
          <w:cantSplit/>
        </w:trPr>
        <w:tc>
          <w:tcPr>
            <w:tcW w:w="5000" w:type="pct"/>
            <w:gridSpan w:val="3"/>
            <w:shd w:val="clear" w:color="auto" w:fill="E2EFD9"/>
            <w:vAlign w:val="center"/>
          </w:tcPr>
          <w:p w:rsidR="00275FE8" w:rsidRPr="006A6645" w:rsidRDefault="00275FE8" w:rsidP="0069148D">
            <w:pPr>
              <w:spacing w:after="60" w:line="240" w:lineRule="auto"/>
              <w:rPr>
                <w:b/>
                <w:sz w:val="18"/>
                <w:szCs w:val="18"/>
                <w:lang w:val="en-GB"/>
              </w:rPr>
            </w:pPr>
            <w:r w:rsidRPr="006A6645">
              <w:rPr>
                <w:b/>
                <w:sz w:val="18"/>
                <w:szCs w:val="18"/>
                <w:lang w:val="en-GB"/>
              </w:rPr>
              <w:t>Fire Protection – Part 3D and MTI 3D</w:t>
            </w: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Vessel will need to be classified as ‘Low fire risk’, ‘Medium fire risk’, or ‘High fire risk’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275FE8" w:rsidRPr="006A6645" w:rsidRDefault="00405133" w:rsidP="0069148D">
            <w:pPr>
              <w:spacing w:after="6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6A6645">
              <w:rPr>
                <w:rFonts w:cs="Arial"/>
                <w:i/>
                <w:sz w:val="18"/>
                <w:szCs w:val="18"/>
              </w:rPr>
              <w:t>Yes</w:t>
            </w:r>
          </w:p>
        </w:tc>
        <w:tc>
          <w:tcPr>
            <w:tcW w:w="1984" w:type="pct"/>
            <w:shd w:val="clear" w:color="auto" w:fill="auto"/>
            <w:vAlign w:val="center"/>
          </w:tcPr>
          <w:p w:rsidR="00275FE8" w:rsidRPr="006A6645" w:rsidRDefault="003C5DCC" w:rsidP="0069148D">
            <w:pPr>
              <w:spacing w:after="60" w:line="24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Work out your fire risk rating</w:t>
            </w:r>
            <w:r w:rsidR="0069148D">
              <w:rPr>
                <w:rFonts w:cs="Arial"/>
                <w:i/>
                <w:sz w:val="18"/>
                <w:szCs w:val="18"/>
              </w:rPr>
              <w:t>:</w:t>
            </w: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Structural fire protection (fire-resisting divisions)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97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LPG installations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97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Fire detection and fire alarm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Fixed fire-extinguishing system in the propulsion machinery space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Fire p</w:t>
            </w:r>
            <w:r w:rsidR="00326BB8" w:rsidRPr="0069148D">
              <w:rPr>
                <w:rFonts w:cs="Arial"/>
                <w:sz w:val="18"/>
                <w:szCs w:val="18"/>
              </w:rPr>
              <w:t>umps, fire hydrants, fire hoses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326BB8">
        <w:tblPrEx>
          <w:shd w:val="clear" w:color="auto" w:fill="auto"/>
        </w:tblPrEx>
        <w:trPr>
          <w:cantSplit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A6645">
              <w:rPr>
                <w:b/>
                <w:sz w:val="18"/>
                <w:szCs w:val="18"/>
                <w:lang w:val="en-GB"/>
              </w:rPr>
              <w:t>Life-Saving Appliances - Part 3H and MTI 3H</w:t>
            </w: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97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  <w:r w:rsidRPr="0069148D">
              <w:rPr>
                <w:sz w:val="18"/>
                <w:szCs w:val="18"/>
              </w:rPr>
              <w:t>Liferafts</w:t>
            </w:r>
          </w:p>
        </w:tc>
        <w:tc>
          <w:tcPr>
            <w:tcW w:w="884" w:type="pct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  <w:r w:rsidRPr="0069148D">
              <w:rPr>
                <w:sz w:val="18"/>
                <w:szCs w:val="18"/>
              </w:rPr>
              <w:t>Lifejacket or personal floatation device (PFD)</w:t>
            </w:r>
          </w:p>
        </w:tc>
        <w:tc>
          <w:tcPr>
            <w:tcW w:w="884" w:type="pct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97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  <w:r w:rsidRPr="0069148D">
              <w:rPr>
                <w:sz w:val="18"/>
                <w:szCs w:val="18"/>
              </w:rPr>
              <w:t>Rescue boat</w:t>
            </w:r>
          </w:p>
        </w:tc>
        <w:tc>
          <w:tcPr>
            <w:tcW w:w="884" w:type="pct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97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  <w:r w:rsidRPr="0069148D">
              <w:rPr>
                <w:sz w:val="18"/>
                <w:szCs w:val="18"/>
              </w:rPr>
              <w:t>Lifebuoys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97"/>
        </w:trPr>
        <w:tc>
          <w:tcPr>
            <w:tcW w:w="2132" w:type="pct"/>
            <w:shd w:val="clear" w:color="auto" w:fill="EDF1F9"/>
          </w:tcPr>
          <w:p w:rsidR="00275FE8" w:rsidRPr="0069148D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  <w:r w:rsidRPr="0069148D">
              <w:rPr>
                <w:sz w:val="18"/>
                <w:szCs w:val="18"/>
              </w:rPr>
              <w:t>Visual signals (flares)</w:t>
            </w:r>
          </w:p>
        </w:tc>
        <w:tc>
          <w:tcPr>
            <w:tcW w:w="884" w:type="pct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275FE8">
        <w:tblPrEx>
          <w:shd w:val="clear" w:color="auto" w:fill="auto"/>
        </w:tblPrEx>
        <w:trPr>
          <w:cantSplit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6A6645">
              <w:rPr>
                <w:b/>
                <w:sz w:val="18"/>
                <w:szCs w:val="18"/>
                <w:lang w:val="en-GB"/>
              </w:rPr>
              <w:t>Machinery – Part 3E and MTI 3E</w:t>
            </w:r>
          </w:p>
        </w:tc>
      </w:tr>
      <w:tr w:rsidR="00B82677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B82677" w:rsidRPr="0069148D" w:rsidRDefault="00FF200C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Roll-over safety valve on vent pipes fitted to non-portable petrol  fuel tanks</w:t>
            </w:r>
          </w:p>
        </w:tc>
        <w:tc>
          <w:tcPr>
            <w:tcW w:w="884" w:type="pct"/>
            <w:shd w:val="clear" w:color="auto" w:fill="auto"/>
          </w:tcPr>
          <w:p w:rsidR="00B82677" w:rsidRPr="006A6645" w:rsidRDefault="00B82677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B82677" w:rsidRPr="006A6645" w:rsidRDefault="00B82677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Fibre reinforced plastic (FRP) and thermoplastic free-standing fuel tanks will now allowed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Visual or audible alarm to indicate abnormal engine conditions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  <w:lang w:val="en-GB"/>
              </w:rPr>
              <w:t>Rem</w:t>
            </w:r>
            <w:r w:rsidR="00326BB8" w:rsidRPr="0069148D">
              <w:rPr>
                <w:rFonts w:cs="Arial"/>
                <w:sz w:val="18"/>
                <w:szCs w:val="18"/>
                <w:lang w:val="en-GB"/>
              </w:rPr>
              <w:t>ote manual engine shut down (</w:t>
            </w:r>
            <w:r w:rsidRPr="0069148D">
              <w:rPr>
                <w:rFonts w:cs="Arial"/>
                <w:sz w:val="18"/>
                <w:szCs w:val="18"/>
                <w:lang w:val="en-GB"/>
              </w:rPr>
              <w:t>kill switch)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97"/>
        </w:trPr>
        <w:tc>
          <w:tcPr>
            <w:tcW w:w="2132" w:type="pct"/>
            <w:shd w:val="clear" w:color="auto" w:fill="EDF1F9"/>
            <w:vAlign w:val="center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  <w:lang w:val="en-GB"/>
              </w:rPr>
              <w:t>Bilge level alarms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  <w:lang w:val="en-GB"/>
              </w:rPr>
              <w:t>Electrical submersible bilge pump and bilge level alarm on separate circuits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  <w:lang w:val="en-GB"/>
              </w:rPr>
              <w:t>IP67 rating for electric bilge pumps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275FE8" w:rsidRPr="0069148D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  <w:lang w:val="en-GB"/>
              </w:rPr>
              <w:t>Plastic sea water piping and bilge piping will be allowed</w:t>
            </w:r>
          </w:p>
        </w:tc>
        <w:tc>
          <w:tcPr>
            <w:tcW w:w="884" w:type="pct"/>
            <w:shd w:val="clear" w:color="auto" w:fill="auto"/>
          </w:tcPr>
          <w:p w:rsidR="00275FE8" w:rsidRPr="006A6645" w:rsidRDefault="00275FE8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A6645" w:rsidRPr="006A6645" w:rsidTr="00275FE8">
        <w:tblPrEx>
          <w:shd w:val="clear" w:color="auto" w:fill="auto"/>
        </w:tblPrEx>
        <w:trPr>
          <w:cantSplit/>
        </w:trPr>
        <w:tc>
          <w:tcPr>
            <w:tcW w:w="5000" w:type="pct"/>
            <w:gridSpan w:val="3"/>
            <w:shd w:val="clear" w:color="auto" w:fill="E2EFD9" w:themeFill="accent6" w:themeFillTint="33"/>
          </w:tcPr>
          <w:p w:rsidR="00275FE8" w:rsidRPr="006A6645" w:rsidRDefault="00275FE8" w:rsidP="0069148D">
            <w:pPr>
              <w:spacing w:after="6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6A6645">
              <w:rPr>
                <w:b/>
                <w:sz w:val="18"/>
                <w:szCs w:val="18"/>
                <w:lang w:val="en-GB"/>
              </w:rPr>
              <w:t>Anchors and Cables – Part 3J and MTI 3J</w:t>
            </w: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2C7D49" w:rsidRPr="0069148D" w:rsidRDefault="002C7D49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Certification requirements for anchors, chain cables and accessories will reduce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2C7D49" w:rsidRPr="006A6645" w:rsidRDefault="002C7D49" w:rsidP="0069148D">
            <w:pPr>
              <w:spacing w:after="60" w:line="240" w:lineRule="auto"/>
              <w:jc w:val="center"/>
            </w:pPr>
            <w:r w:rsidRPr="006A6645">
              <w:rPr>
                <w:rFonts w:cs="Arial"/>
                <w:i/>
                <w:sz w:val="18"/>
                <w:szCs w:val="18"/>
              </w:rPr>
              <w:t>Yes</w:t>
            </w:r>
          </w:p>
        </w:tc>
        <w:tc>
          <w:tcPr>
            <w:tcW w:w="1984" w:type="pct"/>
            <w:shd w:val="clear" w:color="auto" w:fill="auto"/>
          </w:tcPr>
          <w:p w:rsidR="002C7D49" w:rsidRPr="006A6645" w:rsidRDefault="002C7D49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2C7D49" w:rsidRPr="0069148D" w:rsidRDefault="002C7D49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Super high holding power (SHHP) anchors will be allowed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2C7D49" w:rsidRPr="006A6645" w:rsidRDefault="002C7D49" w:rsidP="0069148D">
            <w:pPr>
              <w:spacing w:after="60" w:line="240" w:lineRule="auto"/>
              <w:jc w:val="center"/>
            </w:pPr>
            <w:r w:rsidRPr="006A6645">
              <w:rPr>
                <w:rFonts w:cs="Arial"/>
                <w:i/>
                <w:sz w:val="18"/>
                <w:szCs w:val="18"/>
              </w:rPr>
              <w:t>Yes</w:t>
            </w:r>
          </w:p>
        </w:tc>
        <w:tc>
          <w:tcPr>
            <w:tcW w:w="1984" w:type="pct"/>
            <w:shd w:val="clear" w:color="auto" w:fill="auto"/>
          </w:tcPr>
          <w:p w:rsidR="002C7D49" w:rsidRPr="006A6645" w:rsidRDefault="002C7D49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6A6645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shd w:val="clear" w:color="auto" w:fill="EDF1F9"/>
            <w:vAlign w:val="center"/>
          </w:tcPr>
          <w:p w:rsidR="006A6645" w:rsidRPr="0069148D" w:rsidRDefault="006A6645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 xml:space="preserve">Single anchor will be allowed on certain passenger </w:t>
            </w:r>
            <w:r w:rsidR="0069148D">
              <w:rPr>
                <w:rFonts w:cs="Arial"/>
                <w:sz w:val="18"/>
                <w:szCs w:val="18"/>
              </w:rPr>
              <w:t>vessels that otherwise require two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A6645" w:rsidRPr="006A6645" w:rsidRDefault="006A6645" w:rsidP="0069148D">
            <w:pPr>
              <w:spacing w:after="6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auto"/>
          </w:tcPr>
          <w:p w:rsidR="006A6645" w:rsidRPr="006A6645" w:rsidRDefault="006A6645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B82677" w:rsidRPr="006A6645" w:rsidTr="00FF200C">
        <w:tblPrEx>
          <w:shd w:val="clear" w:color="auto" w:fill="auto"/>
        </w:tblPrEx>
        <w:trPr>
          <w:cantSplit/>
          <w:trHeight w:val="34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9"/>
            <w:vAlign w:val="center"/>
          </w:tcPr>
          <w:p w:rsidR="00B82677" w:rsidRPr="0069148D" w:rsidRDefault="00B82677" w:rsidP="0069148D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69148D">
              <w:rPr>
                <w:rFonts w:cs="Arial"/>
                <w:sz w:val="18"/>
                <w:szCs w:val="18"/>
              </w:rPr>
              <w:t>Steel wire rope will be allowed for use as anchor cable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77" w:rsidRPr="00B82677" w:rsidRDefault="00B82677" w:rsidP="0069148D">
            <w:pPr>
              <w:spacing w:after="6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6A6645">
              <w:rPr>
                <w:rFonts w:cs="Arial"/>
                <w:i/>
                <w:sz w:val="18"/>
                <w:szCs w:val="18"/>
              </w:rPr>
              <w:t>Yes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77" w:rsidRPr="006A6645" w:rsidRDefault="00B82677" w:rsidP="0069148D">
            <w:pPr>
              <w:pStyle w:val="CommentText"/>
              <w:spacing w:after="60"/>
              <w:rPr>
                <w:rFonts w:cs="Arial"/>
                <w:sz w:val="18"/>
                <w:szCs w:val="18"/>
              </w:rPr>
            </w:pPr>
          </w:p>
        </w:tc>
      </w:tr>
    </w:tbl>
    <w:p w:rsidR="00F30959" w:rsidRDefault="00F30959" w:rsidP="006A6645">
      <w:pPr>
        <w:pStyle w:val="NoSpacing"/>
      </w:pPr>
    </w:p>
    <w:sectPr w:rsidR="00F30959" w:rsidSect="00294522"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FED" w:rsidRDefault="00484FED" w:rsidP="00F117D0">
      <w:pPr>
        <w:spacing w:after="0" w:line="240" w:lineRule="auto"/>
      </w:pPr>
      <w:r>
        <w:separator/>
      </w:r>
    </w:p>
  </w:endnote>
  <w:endnote w:type="continuationSeparator" w:id="0">
    <w:p w:rsidR="00484FED" w:rsidRDefault="00484FED" w:rsidP="00F1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490637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943" w:rsidRPr="00A67EBF" w:rsidRDefault="00A67EBF" w:rsidP="007C22A8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 xml:space="preserve">Blank </w:t>
        </w:r>
        <w:r w:rsidR="007C22A8">
          <w:rPr>
            <w:sz w:val="18"/>
            <w:szCs w:val="18"/>
          </w:rPr>
          <w:t>template. Impact of Package 1 changes to DCE rules</w:t>
        </w:r>
        <w:r w:rsidR="007C22A8">
          <w:rPr>
            <w:sz w:val="18"/>
            <w:szCs w:val="18"/>
            <w:lang w:val="en-GB"/>
          </w:rPr>
          <w:t xml:space="preserve">.   </w:t>
        </w:r>
        <w:r>
          <w:rPr>
            <w:sz w:val="18"/>
            <w:szCs w:val="18"/>
            <w:lang w:val="en-GB"/>
          </w:rPr>
          <w:t xml:space="preserve"> NOT GOVERNMENT POLICY</w:t>
        </w:r>
        <w:r>
          <w:rPr>
            <w:sz w:val="18"/>
            <w:szCs w:val="18"/>
            <w:lang w:val="en-GB"/>
          </w:rPr>
          <w:tab/>
        </w:r>
        <w:r>
          <w:rPr>
            <w:sz w:val="18"/>
            <w:szCs w:val="18"/>
            <w:lang w:val="en-GB"/>
          </w:rPr>
          <w:tab/>
        </w:r>
        <w:r w:rsidRPr="006463CF">
          <w:rPr>
            <w:sz w:val="18"/>
            <w:szCs w:val="18"/>
          </w:rPr>
          <w:fldChar w:fldCharType="begin"/>
        </w:r>
        <w:r w:rsidRPr="006463CF">
          <w:rPr>
            <w:sz w:val="18"/>
            <w:szCs w:val="18"/>
          </w:rPr>
          <w:instrText xml:space="preserve"> PAGE   \* MERGEFORMAT </w:instrText>
        </w:r>
        <w:r w:rsidRPr="006463CF">
          <w:rPr>
            <w:sz w:val="18"/>
            <w:szCs w:val="18"/>
          </w:rPr>
          <w:fldChar w:fldCharType="separate"/>
        </w:r>
        <w:r w:rsidR="0069148D">
          <w:rPr>
            <w:noProof/>
            <w:sz w:val="18"/>
            <w:szCs w:val="18"/>
          </w:rPr>
          <w:t>3</w:t>
        </w:r>
        <w:r w:rsidRPr="006463CF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318658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62B" w:rsidRPr="007C22A8" w:rsidRDefault="007C22A8" w:rsidP="007C22A8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Blank template. Impact of Package 1 changes to DCE rules</w:t>
        </w:r>
        <w:r>
          <w:rPr>
            <w:sz w:val="18"/>
            <w:szCs w:val="18"/>
            <w:lang w:val="en-GB"/>
          </w:rPr>
          <w:t>.    NOT GOVERNMENT POLICY</w:t>
        </w:r>
        <w:r>
          <w:rPr>
            <w:sz w:val="18"/>
            <w:szCs w:val="18"/>
            <w:lang w:val="en-GB"/>
          </w:rPr>
          <w:tab/>
        </w:r>
        <w:r>
          <w:rPr>
            <w:sz w:val="18"/>
            <w:szCs w:val="18"/>
            <w:lang w:val="en-GB"/>
          </w:rPr>
          <w:tab/>
        </w:r>
        <w:r w:rsidRPr="006463CF">
          <w:rPr>
            <w:sz w:val="18"/>
            <w:szCs w:val="18"/>
          </w:rPr>
          <w:fldChar w:fldCharType="begin"/>
        </w:r>
        <w:r w:rsidRPr="006463CF">
          <w:rPr>
            <w:sz w:val="18"/>
            <w:szCs w:val="18"/>
          </w:rPr>
          <w:instrText xml:space="preserve"> PAGE   \* MERGEFORMAT </w:instrText>
        </w:r>
        <w:r w:rsidRPr="006463CF">
          <w:rPr>
            <w:sz w:val="18"/>
            <w:szCs w:val="18"/>
          </w:rPr>
          <w:fldChar w:fldCharType="separate"/>
        </w:r>
        <w:r w:rsidR="00C400D6">
          <w:rPr>
            <w:noProof/>
            <w:sz w:val="18"/>
            <w:szCs w:val="18"/>
          </w:rPr>
          <w:t>2</w:t>
        </w:r>
        <w:r w:rsidRPr="006463CF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FED" w:rsidRDefault="00484FED" w:rsidP="00F117D0">
      <w:pPr>
        <w:spacing w:after="0" w:line="240" w:lineRule="auto"/>
      </w:pPr>
      <w:r>
        <w:separator/>
      </w:r>
    </w:p>
  </w:footnote>
  <w:footnote w:type="continuationSeparator" w:id="0">
    <w:p w:rsidR="00484FED" w:rsidRDefault="00484FED" w:rsidP="00F1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43" w:rsidRDefault="002835AF" w:rsidP="007C22A8">
    <w:pPr>
      <w:pStyle w:val="Header"/>
    </w:pPr>
    <w:r w:rsidRPr="002835AF">
      <w:rPr>
        <w:caps/>
        <w:noProof/>
        <w:color w:val="FFFFFF" w:themeColor="background1"/>
        <w:lang w:eastAsia="en-NZ"/>
      </w:rPr>
      <mc:AlternateContent>
        <mc:Choice Requires="wps">
          <w:drawing>
            <wp:anchor distT="0" distB="0" distL="118745" distR="118745" simplePos="0" relativeHeight="251673600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35AF" w:rsidRPr="003C5DCC" w:rsidRDefault="003C5DCC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C5DCC"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>Template: How the proposed DCE rule changes might impact on my vessel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4288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2835AF" w:rsidRPr="003C5DCC" w:rsidRDefault="003C5DCC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</w:pPr>
                    <w:r w:rsidRPr="003C5DCC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Template: How the proposed DCE rule changes might impact on my vessel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43" w:rsidRPr="009526BA" w:rsidRDefault="00AB6B35" w:rsidP="00AB6B35">
    <w:pPr>
      <w:pStyle w:val="NoSpacing"/>
      <w:jc w:val="right"/>
      <w:rPr>
        <w:szCs w:val="20"/>
      </w:rPr>
    </w:pPr>
    <w:r>
      <w:rPr>
        <w:noProof/>
        <w:lang w:eastAsia="en-NZ"/>
      </w:rPr>
      <w:drawing>
        <wp:inline distT="0" distB="0" distL="0" distR="0" wp14:anchorId="7FD06D96" wp14:editId="7A0901A2">
          <wp:extent cx="5729470" cy="835166"/>
          <wp:effectExtent l="0" t="0" r="5080" b="3175"/>
          <wp:docPr id="2" name="Picture 2" descr="Maritime NZ Teams Background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time NZ Teams Background - bl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10" b="64269"/>
                  <a:stretch/>
                </pic:blipFill>
                <pic:spPr bwMode="auto">
                  <a:xfrm>
                    <a:off x="0" y="0"/>
                    <a:ext cx="5731510" cy="8354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022" w:rsidRPr="009A5D2F" w:rsidRDefault="00D93022" w:rsidP="008914E0">
    <w:pPr>
      <w:pStyle w:val="NoSpacing"/>
      <w:rPr>
        <w:sz w:val="16"/>
        <w:szCs w:val="16"/>
      </w:rPr>
    </w:pPr>
    <w:r w:rsidRPr="009A5D2F">
      <w:rPr>
        <w:noProof/>
        <w:sz w:val="16"/>
        <w:szCs w:val="16"/>
        <w:lang w:eastAsia="en-NZ"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5511186E" wp14:editId="0BE3200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3022" w:rsidRPr="009A5D2F" w:rsidRDefault="003C5DCC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Template: How the </w:t>
                          </w:r>
                          <w:r w:rsidR="007C22A8"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>proposed</w:t>
                          </w:r>
                          <w: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 DCE </w:t>
                          </w:r>
                          <w:r w:rsidR="007C22A8"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rule changes </w:t>
                          </w:r>
                          <w: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might impact </w:t>
                          </w:r>
                          <w:r w:rsidR="007C22A8"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>on my vessel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11186E" id="Rectangle 1" o:spid="_x0000_s1027" style="position:absolute;margin-left:0;margin-top:0;width:468.5pt;height:21.3pt;z-index:-25164492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" o:allowoverlap="f" fillcolor="#5b9bd5 [3204]" stroked="f" strokeweight="1pt">
              <v:textbox style="mso-fit-shape-to-text:t">
                <w:txbxContent>
                  <w:p w:rsidR="00D93022" w:rsidRPr="009A5D2F" w:rsidRDefault="003C5DCC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Template: How the </w:t>
                    </w:r>
                    <w:r w:rsidR="007C22A8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proposed</w:t>
                    </w:r>
                    <w:r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 DCE </w:t>
                    </w:r>
                    <w:r w:rsidR="007C22A8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rule changes </w:t>
                    </w:r>
                    <w:r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might impact </w:t>
                    </w:r>
                    <w:r w:rsidR="007C22A8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on my vessel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5E0E"/>
    <w:multiLevelType w:val="hybridMultilevel"/>
    <w:tmpl w:val="354886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92C7D"/>
    <w:multiLevelType w:val="hybridMultilevel"/>
    <w:tmpl w:val="E036F9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E3389"/>
    <w:multiLevelType w:val="hybridMultilevel"/>
    <w:tmpl w:val="442E2F58"/>
    <w:lvl w:ilvl="0" w:tplc="CB2E42BA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B51AE"/>
    <w:multiLevelType w:val="hybridMultilevel"/>
    <w:tmpl w:val="6A6886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3501D"/>
    <w:multiLevelType w:val="hybridMultilevel"/>
    <w:tmpl w:val="38B294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01FD0"/>
    <w:multiLevelType w:val="hybridMultilevel"/>
    <w:tmpl w:val="433A5E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9F0E67"/>
    <w:multiLevelType w:val="hybridMultilevel"/>
    <w:tmpl w:val="588EC1A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DA37C8"/>
    <w:multiLevelType w:val="hybridMultilevel"/>
    <w:tmpl w:val="6EF296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4557D"/>
    <w:multiLevelType w:val="hybridMultilevel"/>
    <w:tmpl w:val="E06880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D1A3D"/>
    <w:multiLevelType w:val="hybridMultilevel"/>
    <w:tmpl w:val="904C2974"/>
    <w:lvl w:ilvl="0" w:tplc="B09A9514">
      <w:start w:val="1"/>
      <w:numFmt w:val="decimal"/>
      <w:pStyle w:val="Numtext1-Bodytext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655" w:hanging="360"/>
      </w:pPr>
    </w:lvl>
    <w:lvl w:ilvl="2" w:tplc="1409001B" w:tentative="1">
      <w:start w:val="1"/>
      <w:numFmt w:val="lowerRoman"/>
      <w:lvlText w:val="%3."/>
      <w:lvlJc w:val="right"/>
      <w:pPr>
        <w:ind w:left="1375" w:hanging="180"/>
      </w:pPr>
    </w:lvl>
    <w:lvl w:ilvl="3" w:tplc="1409000F" w:tentative="1">
      <w:start w:val="1"/>
      <w:numFmt w:val="decimal"/>
      <w:lvlText w:val="%4."/>
      <w:lvlJc w:val="left"/>
      <w:pPr>
        <w:ind w:left="2095" w:hanging="360"/>
      </w:pPr>
    </w:lvl>
    <w:lvl w:ilvl="4" w:tplc="14090019" w:tentative="1">
      <w:start w:val="1"/>
      <w:numFmt w:val="lowerLetter"/>
      <w:lvlText w:val="%5."/>
      <w:lvlJc w:val="left"/>
      <w:pPr>
        <w:ind w:left="2815" w:hanging="360"/>
      </w:pPr>
    </w:lvl>
    <w:lvl w:ilvl="5" w:tplc="1409001B" w:tentative="1">
      <w:start w:val="1"/>
      <w:numFmt w:val="lowerRoman"/>
      <w:lvlText w:val="%6."/>
      <w:lvlJc w:val="right"/>
      <w:pPr>
        <w:ind w:left="3535" w:hanging="180"/>
      </w:pPr>
    </w:lvl>
    <w:lvl w:ilvl="6" w:tplc="1409000F" w:tentative="1">
      <w:start w:val="1"/>
      <w:numFmt w:val="decimal"/>
      <w:lvlText w:val="%7."/>
      <w:lvlJc w:val="left"/>
      <w:pPr>
        <w:ind w:left="4255" w:hanging="360"/>
      </w:pPr>
    </w:lvl>
    <w:lvl w:ilvl="7" w:tplc="14090019" w:tentative="1">
      <w:start w:val="1"/>
      <w:numFmt w:val="lowerLetter"/>
      <w:lvlText w:val="%8."/>
      <w:lvlJc w:val="left"/>
      <w:pPr>
        <w:ind w:left="4975" w:hanging="360"/>
      </w:pPr>
    </w:lvl>
    <w:lvl w:ilvl="8" w:tplc="1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26803D7B"/>
    <w:multiLevelType w:val="multilevel"/>
    <w:tmpl w:val="460CD190"/>
    <w:lvl w:ilvl="0">
      <w:start w:val="1"/>
      <w:numFmt w:val="decimal"/>
      <w:pStyle w:val="Heading1Numbered"/>
      <w:lvlText w:val="Section 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pStyle w:val="Numtext11-Bodytextlev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8AC10F8"/>
    <w:multiLevelType w:val="hybridMultilevel"/>
    <w:tmpl w:val="6D2EFF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86DC0"/>
    <w:multiLevelType w:val="hybridMultilevel"/>
    <w:tmpl w:val="80D6032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F6C6B"/>
    <w:multiLevelType w:val="hybridMultilevel"/>
    <w:tmpl w:val="418619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B2482"/>
    <w:multiLevelType w:val="hybridMultilevel"/>
    <w:tmpl w:val="B4440F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A12779"/>
    <w:multiLevelType w:val="hybridMultilevel"/>
    <w:tmpl w:val="4CD4E6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355C71"/>
    <w:multiLevelType w:val="hybridMultilevel"/>
    <w:tmpl w:val="52BC7E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B76ED"/>
    <w:multiLevelType w:val="hybridMultilevel"/>
    <w:tmpl w:val="56FEC2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7270F"/>
    <w:multiLevelType w:val="hybridMultilevel"/>
    <w:tmpl w:val="6644CE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72F88"/>
    <w:multiLevelType w:val="hybridMultilevel"/>
    <w:tmpl w:val="1C624E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03032"/>
    <w:multiLevelType w:val="hybridMultilevel"/>
    <w:tmpl w:val="6F5219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29296C"/>
    <w:multiLevelType w:val="hybridMultilevel"/>
    <w:tmpl w:val="1700B872"/>
    <w:lvl w:ilvl="0" w:tplc="1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2" w15:restartNumberingAfterBreak="0">
    <w:nsid w:val="4E2A6330"/>
    <w:multiLevelType w:val="hybridMultilevel"/>
    <w:tmpl w:val="A838E1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99492B"/>
    <w:multiLevelType w:val="hybridMultilevel"/>
    <w:tmpl w:val="7EBEACC4"/>
    <w:lvl w:ilvl="0" w:tplc="E78A3A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47EDB"/>
    <w:multiLevelType w:val="hybridMultilevel"/>
    <w:tmpl w:val="FD4A94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1183A"/>
    <w:multiLevelType w:val="multilevel"/>
    <w:tmpl w:val="F6B2C650"/>
    <w:name w:val="Numberedparagraphs"/>
    <w:lvl w:ilvl="0">
      <w:start w:val="1"/>
      <w:numFmt w:val="none"/>
      <w:pStyle w:val="ListStartNumberedparagraphs"/>
      <w:suff w:val="nothing"/>
      <w:lvlText w:val="%1"/>
      <w:lvlJc w:val="left"/>
      <w:pPr>
        <w:ind w:left="-284" w:firstLine="284"/>
      </w:pPr>
      <w:rPr>
        <w:rFonts w:hint="default"/>
      </w:rPr>
    </w:lvl>
    <w:lvl w:ilvl="1">
      <w:start w:val="1"/>
      <w:numFmt w:val="decimal"/>
      <w:pStyle w:val="Numberedparagraphs-1"/>
      <w:lvlText w:val="%2."/>
      <w:lvlJc w:val="left"/>
      <w:pPr>
        <w:tabs>
          <w:tab w:val="num" w:pos="2694"/>
        </w:tabs>
        <w:ind w:left="2694" w:hanging="425"/>
      </w:pPr>
      <w:rPr>
        <w:rFonts w:hint="default"/>
        <w:b w:val="0"/>
      </w:rPr>
    </w:lvl>
    <w:lvl w:ilvl="2">
      <w:start w:val="1"/>
      <w:numFmt w:val="lowerLetter"/>
      <w:pStyle w:val="Numberedparagraphs-a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Numberedparagraphs-i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"/>
        </w:tabs>
        <w:ind w:left="283" w:firstLine="25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6" w15:restartNumberingAfterBreak="0">
    <w:nsid w:val="59BC4C5E"/>
    <w:multiLevelType w:val="hybridMultilevel"/>
    <w:tmpl w:val="0EEA89B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407904"/>
    <w:multiLevelType w:val="hybridMultilevel"/>
    <w:tmpl w:val="9F425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71A17"/>
    <w:multiLevelType w:val="hybridMultilevel"/>
    <w:tmpl w:val="71FADD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7A547E">
      <w:start w:val="1"/>
      <w:numFmt w:val="bullet"/>
      <w:pStyle w:val="Bullet-lis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0E5C63"/>
    <w:multiLevelType w:val="hybridMultilevel"/>
    <w:tmpl w:val="16A4F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93FBC"/>
    <w:multiLevelType w:val="hybridMultilevel"/>
    <w:tmpl w:val="7F068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B0386"/>
    <w:multiLevelType w:val="hybridMultilevel"/>
    <w:tmpl w:val="B40A99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AF46B1"/>
    <w:multiLevelType w:val="hybridMultilevel"/>
    <w:tmpl w:val="4AFE7F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A3C94"/>
    <w:multiLevelType w:val="hybridMultilevel"/>
    <w:tmpl w:val="8FA2B5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8"/>
  </w:num>
  <w:num w:numId="4">
    <w:abstractNumId w:val="23"/>
  </w:num>
  <w:num w:numId="5">
    <w:abstractNumId w:val="9"/>
  </w:num>
  <w:num w:numId="6">
    <w:abstractNumId w:val="22"/>
  </w:num>
  <w:num w:numId="7">
    <w:abstractNumId w:val="7"/>
  </w:num>
  <w:num w:numId="8">
    <w:abstractNumId w:val="15"/>
  </w:num>
  <w:num w:numId="9">
    <w:abstractNumId w:val="1"/>
  </w:num>
  <w:num w:numId="10">
    <w:abstractNumId w:val="3"/>
  </w:num>
  <w:num w:numId="11">
    <w:abstractNumId w:val="16"/>
  </w:num>
  <w:num w:numId="12">
    <w:abstractNumId w:val="4"/>
  </w:num>
  <w:num w:numId="13">
    <w:abstractNumId w:val="20"/>
  </w:num>
  <w:num w:numId="14">
    <w:abstractNumId w:val="8"/>
  </w:num>
  <w:num w:numId="15">
    <w:abstractNumId w:val="33"/>
  </w:num>
  <w:num w:numId="16">
    <w:abstractNumId w:val="17"/>
  </w:num>
  <w:num w:numId="17">
    <w:abstractNumId w:val="0"/>
  </w:num>
  <w:num w:numId="18">
    <w:abstractNumId w:val="21"/>
  </w:num>
  <w:num w:numId="19">
    <w:abstractNumId w:val="26"/>
  </w:num>
  <w:num w:numId="20">
    <w:abstractNumId w:val="12"/>
  </w:num>
  <w:num w:numId="21">
    <w:abstractNumId w:val="13"/>
  </w:num>
  <w:num w:numId="22">
    <w:abstractNumId w:val="5"/>
  </w:num>
  <w:num w:numId="23">
    <w:abstractNumId w:val="27"/>
  </w:num>
  <w:num w:numId="24">
    <w:abstractNumId w:val="19"/>
  </w:num>
  <w:num w:numId="25">
    <w:abstractNumId w:val="29"/>
  </w:num>
  <w:num w:numId="26">
    <w:abstractNumId w:val="2"/>
  </w:num>
  <w:num w:numId="27">
    <w:abstractNumId w:val="6"/>
  </w:num>
  <w:num w:numId="28">
    <w:abstractNumId w:val="31"/>
  </w:num>
  <w:num w:numId="29">
    <w:abstractNumId w:val="32"/>
  </w:num>
  <w:num w:numId="30">
    <w:abstractNumId w:val="30"/>
  </w:num>
  <w:num w:numId="31">
    <w:abstractNumId w:val="24"/>
  </w:num>
  <w:num w:numId="32">
    <w:abstractNumId w:val="14"/>
  </w:num>
  <w:num w:numId="33">
    <w:abstractNumId w:val="18"/>
  </w:num>
  <w:num w:numId="3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D0"/>
    <w:rsid w:val="000013E8"/>
    <w:rsid w:val="00003116"/>
    <w:rsid w:val="00003688"/>
    <w:rsid w:val="00004A0C"/>
    <w:rsid w:val="00006E53"/>
    <w:rsid w:val="00007DCE"/>
    <w:rsid w:val="00010A79"/>
    <w:rsid w:val="00012B50"/>
    <w:rsid w:val="00016751"/>
    <w:rsid w:val="0002011A"/>
    <w:rsid w:val="00020A81"/>
    <w:rsid w:val="0002504A"/>
    <w:rsid w:val="000272FE"/>
    <w:rsid w:val="0003090B"/>
    <w:rsid w:val="000310A5"/>
    <w:rsid w:val="00033FC1"/>
    <w:rsid w:val="000346FF"/>
    <w:rsid w:val="00035614"/>
    <w:rsid w:val="00035F82"/>
    <w:rsid w:val="000364C4"/>
    <w:rsid w:val="00036F6E"/>
    <w:rsid w:val="000401DA"/>
    <w:rsid w:val="000407ED"/>
    <w:rsid w:val="00040AC7"/>
    <w:rsid w:val="00041194"/>
    <w:rsid w:val="000430D8"/>
    <w:rsid w:val="0005035C"/>
    <w:rsid w:val="000509DC"/>
    <w:rsid w:val="00050FB5"/>
    <w:rsid w:val="0005322F"/>
    <w:rsid w:val="00053583"/>
    <w:rsid w:val="00053878"/>
    <w:rsid w:val="00056A97"/>
    <w:rsid w:val="00056E44"/>
    <w:rsid w:val="00057A46"/>
    <w:rsid w:val="000614AA"/>
    <w:rsid w:val="0006737E"/>
    <w:rsid w:val="00070164"/>
    <w:rsid w:val="00071EDB"/>
    <w:rsid w:val="00072270"/>
    <w:rsid w:val="000724E5"/>
    <w:rsid w:val="000774E8"/>
    <w:rsid w:val="000778DF"/>
    <w:rsid w:val="00085F4B"/>
    <w:rsid w:val="00086248"/>
    <w:rsid w:val="0009213C"/>
    <w:rsid w:val="00094083"/>
    <w:rsid w:val="00094904"/>
    <w:rsid w:val="00095E65"/>
    <w:rsid w:val="000964CD"/>
    <w:rsid w:val="000A0C71"/>
    <w:rsid w:val="000A3617"/>
    <w:rsid w:val="000A491F"/>
    <w:rsid w:val="000B174F"/>
    <w:rsid w:val="000B1F31"/>
    <w:rsid w:val="000B236F"/>
    <w:rsid w:val="000B2D92"/>
    <w:rsid w:val="000B5946"/>
    <w:rsid w:val="000B5DF3"/>
    <w:rsid w:val="000B6211"/>
    <w:rsid w:val="000C0C41"/>
    <w:rsid w:val="000C5BED"/>
    <w:rsid w:val="000C5F03"/>
    <w:rsid w:val="000C733C"/>
    <w:rsid w:val="000D09F5"/>
    <w:rsid w:val="000D2AA0"/>
    <w:rsid w:val="000D3B77"/>
    <w:rsid w:val="000D4722"/>
    <w:rsid w:val="000D680F"/>
    <w:rsid w:val="000D7111"/>
    <w:rsid w:val="000E05EF"/>
    <w:rsid w:val="000E0B16"/>
    <w:rsid w:val="000E0CF6"/>
    <w:rsid w:val="000E246E"/>
    <w:rsid w:val="000E389F"/>
    <w:rsid w:val="000E3DD3"/>
    <w:rsid w:val="000E4312"/>
    <w:rsid w:val="000E4348"/>
    <w:rsid w:val="000E7057"/>
    <w:rsid w:val="000E7A7C"/>
    <w:rsid w:val="000F3F00"/>
    <w:rsid w:val="000F4E1C"/>
    <w:rsid w:val="000F5D09"/>
    <w:rsid w:val="000F5DE2"/>
    <w:rsid w:val="001022F1"/>
    <w:rsid w:val="00103059"/>
    <w:rsid w:val="00112634"/>
    <w:rsid w:val="00114601"/>
    <w:rsid w:val="00114A7C"/>
    <w:rsid w:val="00114F50"/>
    <w:rsid w:val="00117EE1"/>
    <w:rsid w:val="00124E47"/>
    <w:rsid w:val="001301DA"/>
    <w:rsid w:val="00132620"/>
    <w:rsid w:val="00133932"/>
    <w:rsid w:val="00135BCA"/>
    <w:rsid w:val="00140C6E"/>
    <w:rsid w:val="00142F9A"/>
    <w:rsid w:val="00150639"/>
    <w:rsid w:val="00153ED7"/>
    <w:rsid w:val="0015573E"/>
    <w:rsid w:val="001560C8"/>
    <w:rsid w:val="0015689C"/>
    <w:rsid w:val="00160C41"/>
    <w:rsid w:val="001618F2"/>
    <w:rsid w:val="00162DF2"/>
    <w:rsid w:val="001636C1"/>
    <w:rsid w:val="00165B1F"/>
    <w:rsid w:val="00171823"/>
    <w:rsid w:val="00172116"/>
    <w:rsid w:val="00172279"/>
    <w:rsid w:val="00173D7C"/>
    <w:rsid w:val="00175CB1"/>
    <w:rsid w:val="001768DE"/>
    <w:rsid w:val="00180455"/>
    <w:rsid w:val="00182ACD"/>
    <w:rsid w:val="001859B5"/>
    <w:rsid w:val="001863B9"/>
    <w:rsid w:val="001872FE"/>
    <w:rsid w:val="0018770F"/>
    <w:rsid w:val="0019668D"/>
    <w:rsid w:val="001A0CE6"/>
    <w:rsid w:val="001A265F"/>
    <w:rsid w:val="001A3BBE"/>
    <w:rsid w:val="001A7C27"/>
    <w:rsid w:val="001B1694"/>
    <w:rsid w:val="001B201A"/>
    <w:rsid w:val="001B651F"/>
    <w:rsid w:val="001B6FFA"/>
    <w:rsid w:val="001C01AF"/>
    <w:rsid w:val="001C01DC"/>
    <w:rsid w:val="001C0C08"/>
    <w:rsid w:val="001C229C"/>
    <w:rsid w:val="001C3E4B"/>
    <w:rsid w:val="001C43F5"/>
    <w:rsid w:val="001C60BA"/>
    <w:rsid w:val="001D1021"/>
    <w:rsid w:val="001D3605"/>
    <w:rsid w:val="001D4F05"/>
    <w:rsid w:val="001D56A3"/>
    <w:rsid w:val="001D697F"/>
    <w:rsid w:val="001E129D"/>
    <w:rsid w:val="001E4B3B"/>
    <w:rsid w:val="001F1A9F"/>
    <w:rsid w:val="001F1D0B"/>
    <w:rsid w:val="001F5208"/>
    <w:rsid w:val="001F5F9F"/>
    <w:rsid w:val="002022DF"/>
    <w:rsid w:val="00202CBE"/>
    <w:rsid w:val="002032FF"/>
    <w:rsid w:val="0020428F"/>
    <w:rsid w:val="00204A06"/>
    <w:rsid w:val="00206B80"/>
    <w:rsid w:val="002070A0"/>
    <w:rsid w:val="00210BB1"/>
    <w:rsid w:val="002116F4"/>
    <w:rsid w:val="00214FBB"/>
    <w:rsid w:val="002156AE"/>
    <w:rsid w:val="00215F73"/>
    <w:rsid w:val="0021699E"/>
    <w:rsid w:val="00221BE8"/>
    <w:rsid w:val="002222B2"/>
    <w:rsid w:val="00222783"/>
    <w:rsid w:val="00223DE5"/>
    <w:rsid w:val="00226300"/>
    <w:rsid w:val="00227FFE"/>
    <w:rsid w:val="0023001C"/>
    <w:rsid w:val="002311A8"/>
    <w:rsid w:val="00231D75"/>
    <w:rsid w:val="00232348"/>
    <w:rsid w:val="0023351A"/>
    <w:rsid w:val="002338CE"/>
    <w:rsid w:val="00235157"/>
    <w:rsid w:val="00235427"/>
    <w:rsid w:val="002412F5"/>
    <w:rsid w:val="00241500"/>
    <w:rsid w:val="00241B1C"/>
    <w:rsid w:val="002429FB"/>
    <w:rsid w:val="00242F46"/>
    <w:rsid w:val="0024365E"/>
    <w:rsid w:val="0024369B"/>
    <w:rsid w:val="00243933"/>
    <w:rsid w:val="00243E32"/>
    <w:rsid w:val="00247E66"/>
    <w:rsid w:val="002504AA"/>
    <w:rsid w:val="00250D95"/>
    <w:rsid w:val="002520D1"/>
    <w:rsid w:val="00253211"/>
    <w:rsid w:val="00253BD1"/>
    <w:rsid w:val="0025462B"/>
    <w:rsid w:val="0025515A"/>
    <w:rsid w:val="00257352"/>
    <w:rsid w:val="00266809"/>
    <w:rsid w:val="00266BD9"/>
    <w:rsid w:val="00270499"/>
    <w:rsid w:val="00270651"/>
    <w:rsid w:val="00270BC7"/>
    <w:rsid w:val="00270CA0"/>
    <w:rsid w:val="00271973"/>
    <w:rsid w:val="00271D5C"/>
    <w:rsid w:val="002723CF"/>
    <w:rsid w:val="002756E5"/>
    <w:rsid w:val="00275FE8"/>
    <w:rsid w:val="0027678D"/>
    <w:rsid w:val="002800F4"/>
    <w:rsid w:val="002835AF"/>
    <w:rsid w:val="00283C9C"/>
    <w:rsid w:val="00284902"/>
    <w:rsid w:val="0028681D"/>
    <w:rsid w:val="00293CB5"/>
    <w:rsid w:val="002940FE"/>
    <w:rsid w:val="00294522"/>
    <w:rsid w:val="00294998"/>
    <w:rsid w:val="002953E9"/>
    <w:rsid w:val="00297AF0"/>
    <w:rsid w:val="002A18BB"/>
    <w:rsid w:val="002A1AD1"/>
    <w:rsid w:val="002A323B"/>
    <w:rsid w:val="002A34FC"/>
    <w:rsid w:val="002A4F68"/>
    <w:rsid w:val="002A56E3"/>
    <w:rsid w:val="002A76F6"/>
    <w:rsid w:val="002B518F"/>
    <w:rsid w:val="002B61B1"/>
    <w:rsid w:val="002B797D"/>
    <w:rsid w:val="002C3F1C"/>
    <w:rsid w:val="002C7D49"/>
    <w:rsid w:val="002D20B6"/>
    <w:rsid w:val="002D2AD1"/>
    <w:rsid w:val="002D2E60"/>
    <w:rsid w:val="002D388A"/>
    <w:rsid w:val="002D43B9"/>
    <w:rsid w:val="002D5D27"/>
    <w:rsid w:val="002D7611"/>
    <w:rsid w:val="002D7DD1"/>
    <w:rsid w:val="002E0C9C"/>
    <w:rsid w:val="002E1097"/>
    <w:rsid w:val="002E2511"/>
    <w:rsid w:val="002E3FD1"/>
    <w:rsid w:val="002E4818"/>
    <w:rsid w:val="002E5B91"/>
    <w:rsid w:val="002F1FD3"/>
    <w:rsid w:val="002F4438"/>
    <w:rsid w:val="002F61D3"/>
    <w:rsid w:val="002F671C"/>
    <w:rsid w:val="002F79B7"/>
    <w:rsid w:val="0030200E"/>
    <w:rsid w:val="00304D1D"/>
    <w:rsid w:val="0030646A"/>
    <w:rsid w:val="003076E2"/>
    <w:rsid w:val="00310948"/>
    <w:rsid w:val="00312913"/>
    <w:rsid w:val="00316108"/>
    <w:rsid w:val="00316B93"/>
    <w:rsid w:val="00317218"/>
    <w:rsid w:val="00320015"/>
    <w:rsid w:val="0032108D"/>
    <w:rsid w:val="00322602"/>
    <w:rsid w:val="00324752"/>
    <w:rsid w:val="00325254"/>
    <w:rsid w:val="0032547A"/>
    <w:rsid w:val="00326BB8"/>
    <w:rsid w:val="003302BF"/>
    <w:rsid w:val="0033159F"/>
    <w:rsid w:val="003336EE"/>
    <w:rsid w:val="00334D99"/>
    <w:rsid w:val="00335686"/>
    <w:rsid w:val="003458F7"/>
    <w:rsid w:val="0034637E"/>
    <w:rsid w:val="00350029"/>
    <w:rsid w:val="003508FF"/>
    <w:rsid w:val="00352021"/>
    <w:rsid w:val="003541DD"/>
    <w:rsid w:val="003619AD"/>
    <w:rsid w:val="00362DE8"/>
    <w:rsid w:val="00373183"/>
    <w:rsid w:val="00374193"/>
    <w:rsid w:val="0037639B"/>
    <w:rsid w:val="00377F83"/>
    <w:rsid w:val="003807E6"/>
    <w:rsid w:val="00380B20"/>
    <w:rsid w:val="00386524"/>
    <w:rsid w:val="003876C6"/>
    <w:rsid w:val="00393898"/>
    <w:rsid w:val="00395EE2"/>
    <w:rsid w:val="003A0496"/>
    <w:rsid w:val="003A12AD"/>
    <w:rsid w:val="003A1978"/>
    <w:rsid w:val="003A3C7E"/>
    <w:rsid w:val="003A606F"/>
    <w:rsid w:val="003B0D5E"/>
    <w:rsid w:val="003C092C"/>
    <w:rsid w:val="003C2923"/>
    <w:rsid w:val="003C3351"/>
    <w:rsid w:val="003C4BA7"/>
    <w:rsid w:val="003C5DCC"/>
    <w:rsid w:val="003C6F7F"/>
    <w:rsid w:val="003C7436"/>
    <w:rsid w:val="003D11AF"/>
    <w:rsid w:val="003D3D2F"/>
    <w:rsid w:val="003E1406"/>
    <w:rsid w:val="003E2418"/>
    <w:rsid w:val="003E5C56"/>
    <w:rsid w:val="003E6878"/>
    <w:rsid w:val="003E7101"/>
    <w:rsid w:val="003F09C2"/>
    <w:rsid w:val="003F2FAC"/>
    <w:rsid w:val="003F7289"/>
    <w:rsid w:val="00404A7B"/>
    <w:rsid w:val="00405032"/>
    <w:rsid w:val="00405133"/>
    <w:rsid w:val="004072BB"/>
    <w:rsid w:val="00412870"/>
    <w:rsid w:val="004131CC"/>
    <w:rsid w:val="00424655"/>
    <w:rsid w:val="00425F40"/>
    <w:rsid w:val="00435CC5"/>
    <w:rsid w:val="00441216"/>
    <w:rsid w:val="004418DE"/>
    <w:rsid w:val="004434D3"/>
    <w:rsid w:val="00443D09"/>
    <w:rsid w:val="004474CF"/>
    <w:rsid w:val="00451009"/>
    <w:rsid w:val="00451153"/>
    <w:rsid w:val="00455BEB"/>
    <w:rsid w:val="004562DE"/>
    <w:rsid w:val="0045716F"/>
    <w:rsid w:val="0045739C"/>
    <w:rsid w:val="00457AA7"/>
    <w:rsid w:val="00462DA3"/>
    <w:rsid w:val="004655CE"/>
    <w:rsid w:val="00466495"/>
    <w:rsid w:val="004727B5"/>
    <w:rsid w:val="004769E3"/>
    <w:rsid w:val="00480654"/>
    <w:rsid w:val="004812C9"/>
    <w:rsid w:val="00482226"/>
    <w:rsid w:val="004823E1"/>
    <w:rsid w:val="0048256D"/>
    <w:rsid w:val="00484296"/>
    <w:rsid w:val="00484FED"/>
    <w:rsid w:val="00486732"/>
    <w:rsid w:val="00491E82"/>
    <w:rsid w:val="0049263A"/>
    <w:rsid w:val="00492A47"/>
    <w:rsid w:val="00493DE1"/>
    <w:rsid w:val="004949C0"/>
    <w:rsid w:val="0049548D"/>
    <w:rsid w:val="00497110"/>
    <w:rsid w:val="004A023A"/>
    <w:rsid w:val="004A0551"/>
    <w:rsid w:val="004A21DF"/>
    <w:rsid w:val="004A2651"/>
    <w:rsid w:val="004A29E8"/>
    <w:rsid w:val="004A29FD"/>
    <w:rsid w:val="004A3091"/>
    <w:rsid w:val="004A3C46"/>
    <w:rsid w:val="004A46DD"/>
    <w:rsid w:val="004A6883"/>
    <w:rsid w:val="004B072D"/>
    <w:rsid w:val="004B0ECD"/>
    <w:rsid w:val="004B129E"/>
    <w:rsid w:val="004B3CE0"/>
    <w:rsid w:val="004B44E3"/>
    <w:rsid w:val="004B7827"/>
    <w:rsid w:val="004C0A67"/>
    <w:rsid w:val="004C4271"/>
    <w:rsid w:val="004C5C0A"/>
    <w:rsid w:val="004C6AB0"/>
    <w:rsid w:val="004D48CC"/>
    <w:rsid w:val="004D7A35"/>
    <w:rsid w:val="004D7BCC"/>
    <w:rsid w:val="004E055B"/>
    <w:rsid w:val="004E26F8"/>
    <w:rsid w:val="004E27F9"/>
    <w:rsid w:val="004F03A7"/>
    <w:rsid w:val="004F1496"/>
    <w:rsid w:val="004F4D00"/>
    <w:rsid w:val="004F64C6"/>
    <w:rsid w:val="004F6B14"/>
    <w:rsid w:val="00500C10"/>
    <w:rsid w:val="00500E76"/>
    <w:rsid w:val="0050120F"/>
    <w:rsid w:val="00505175"/>
    <w:rsid w:val="00505636"/>
    <w:rsid w:val="005070AA"/>
    <w:rsid w:val="00507572"/>
    <w:rsid w:val="00507B3D"/>
    <w:rsid w:val="00510EE5"/>
    <w:rsid w:val="0051166F"/>
    <w:rsid w:val="00512639"/>
    <w:rsid w:val="00512FCD"/>
    <w:rsid w:val="0051331D"/>
    <w:rsid w:val="00513BFE"/>
    <w:rsid w:val="005144D8"/>
    <w:rsid w:val="00522E72"/>
    <w:rsid w:val="00524456"/>
    <w:rsid w:val="00525381"/>
    <w:rsid w:val="005258B8"/>
    <w:rsid w:val="00525D52"/>
    <w:rsid w:val="005272AC"/>
    <w:rsid w:val="005310B5"/>
    <w:rsid w:val="005346AE"/>
    <w:rsid w:val="0054301A"/>
    <w:rsid w:val="00544605"/>
    <w:rsid w:val="0054492F"/>
    <w:rsid w:val="00545B6E"/>
    <w:rsid w:val="005501BC"/>
    <w:rsid w:val="0055078A"/>
    <w:rsid w:val="00550D8D"/>
    <w:rsid w:val="005541DD"/>
    <w:rsid w:val="005552D7"/>
    <w:rsid w:val="00555A59"/>
    <w:rsid w:val="00562E5B"/>
    <w:rsid w:val="00564F0D"/>
    <w:rsid w:val="00567B7B"/>
    <w:rsid w:val="00567FF8"/>
    <w:rsid w:val="00570DCF"/>
    <w:rsid w:val="00572184"/>
    <w:rsid w:val="005723D8"/>
    <w:rsid w:val="005724CA"/>
    <w:rsid w:val="00581EE2"/>
    <w:rsid w:val="00586DF2"/>
    <w:rsid w:val="00592584"/>
    <w:rsid w:val="00593D23"/>
    <w:rsid w:val="005964F6"/>
    <w:rsid w:val="005A08AA"/>
    <w:rsid w:val="005A471C"/>
    <w:rsid w:val="005A6F0C"/>
    <w:rsid w:val="005B040B"/>
    <w:rsid w:val="005B079E"/>
    <w:rsid w:val="005B094C"/>
    <w:rsid w:val="005B13A0"/>
    <w:rsid w:val="005B27A7"/>
    <w:rsid w:val="005B3B52"/>
    <w:rsid w:val="005B3B7F"/>
    <w:rsid w:val="005B3F48"/>
    <w:rsid w:val="005B45A9"/>
    <w:rsid w:val="005B558C"/>
    <w:rsid w:val="005B65AD"/>
    <w:rsid w:val="005B7F67"/>
    <w:rsid w:val="005C348E"/>
    <w:rsid w:val="005C5CBC"/>
    <w:rsid w:val="005C7AC1"/>
    <w:rsid w:val="005D02C8"/>
    <w:rsid w:val="005D17A5"/>
    <w:rsid w:val="005D34B9"/>
    <w:rsid w:val="005D5688"/>
    <w:rsid w:val="005D5CFF"/>
    <w:rsid w:val="005D6C76"/>
    <w:rsid w:val="005D7783"/>
    <w:rsid w:val="005D779C"/>
    <w:rsid w:val="005E04A7"/>
    <w:rsid w:val="005E0ED5"/>
    <w:rsid w:val="005E1298"/>
    <w:rsid w:val="005E1726"/>
    <w:rsid w:val="005E79E0"/>
    <w:rsid w:val="005F0A90"/>
    <w:rsid w:val="005F27FD"/>
    <w:rsid w:val="005F2E04"/>
    <w:rsid w:val="005F3BF6"/>
    <w:rsid w:val="005F54E9"/>
    <w:rsid w:val="00605374"/>
    <w:rsid w:val="00613D16"/>
    <w:rsid w:val="00615080"/>
    <w:rsid w:val="006224E0"/>
    <w:rsid w:val="00623A32"/>
    <w:rsid w:val="00625B5B"/>
    <w:rsid w:val="00625E51"/>
    <w:rsid w:val="006264EB"/>
    <w:rsid w:val="00631416"/>
    <w:rsid w:val="00633958"/>
    <w:rsid w:val="00635A1B"/>
    <w:rsid w:val="00644FB2"/>
    <w:rsid w:val="006459D9"/>
    <w:rsid w:val="00645CA2"/>
    <w:rsid w:val="006463CF"/>
    <w:rsid w:val="006469AE"/>
    <w:rsid w:val="00646DAA"/>
    <w:rsid w:val="00646F92"/>
    <w:rsid w:val="00646FA0"/>
    <w:rsid w:val="00652590"/>
    <w:rsid w:val="00653642"/>
    <w:rsid w:val="0066110F"/>
    <w:rsid w:val="00664F61"/>
    <w:rsid w:val="00665A8D"/>
    <w:rsid w:val="00666B91"/>
    <w:rsid w:val="00667013"/>
    <w:rsid w:val="00670138"/>
    <w:rsid w:val="00677E46"/>
    <w:rsid w:val="00681043"/>
    <w:rsid w:val="0068420F"/>
    <w:rsid w:val="00690083"/>
    <w:rsid w:val="0069148D"/>
    <w:rsid w:val="00692C65"/>
    <w:rsid w:val="0069404B"/>
    <w:rsid w:val="00694172"/>
    <w:rsid w:val="00694C0A"/>
    <w:rsid w:val="006A1B84"/>
    <w:rsid w:val="006A2410"/>
    <w:rsid w:val="006A260F"/>
    <w:rsid w:val="006A27C0"/>
    <w:rsid w:val="006A6645"/>
    <w:rsid w:val="006A7068"/>
    <w:rsid w:val="006B00A3"/>
    <w:rsid w:val="006B1BE2"/>
    <w:rsid w:val="006B221C"/>
    <w:rsid w:val="006B3AFB"/>
    <w:rsid w:val="006B4F25"/>
    <w:rsid w:val="006B7108"/>
    <w:rsid w:val="006B78EC"/>
    <w:rsid w:val="006C007C"/>
    <w:rsid w:val="006C2056"/>
    <w:rsid w:val="006C21C0"/>
    <w:rsid w:val="006C2CC5"/>
    <w:rsid w:val="006C2E38"/>
    <w:rsid w:val="006D26CD"/>
    <w:rsid w:val="006D715B"/>
    <w:rsid w:val="006E3A75"/>
    <w:rsid w:val="006E6D64"/>
    <w:rsid w:val="006E7371"/>
    <w:rsid w:val="00703DBE"/>
    <w:rsid w:val="00704E14"/>
    <w:rsid w:val="00705072"/>
    <w:rsid w:val="007067C5"/>
    <w:rsid w:val="00706F3E"/>
    <w:rsid w:val="0070737E"/>
    <w:rsid w:val="0070788D"/>
    <w:rsid w:val="00710B36"/>
    <w:rsid w:val="00711B18"/>
    <w:rsid w:val="00712FD9"/>
    <w:rsid w:val="007132EE"/>
    <w:rsid w:val="0071383C"/>
    <w:rsid w:val="0071386A"/>
    <w:rsid w:val="00716947"/>
    <w:rsid w:val="00716F1A"/>
    <w:rsid w:val="00717A78"/>
    <w:rsid w:val="007204EC"/>
    <w:rsid w:val="00724A3B"/>
    <w:rsid w:val="0072755A"/>
    <w:rsid w:val="00727906"/>
    <w:rsid w:val="00731072"/>
    <w:rsid w:val="007316E3"/>
    <w:rsid w:val="00732642"/>
    <w:rsid w:val="00733C50"/>
    <w:rsid w:val="00742C2C"/>
    <w:rsid w:val="00745CBD"/>
    <w:rsid w:val="00745CE5"/>
    <w:rsid w:val="0074710F"/>
    <w:rsid w:val="00747902"/>
    <w:rsid w:val="00750695"/>
    <w:rsid w:val="007519C0"/>
    <w:rsid w:val="00752368"/>
    <w:rsid w:val="00756D4F"/>
    <w:rsid w:val="007572F6"/>
    <w:rsid w:val="00763091"/>
    <w:rsid w:val="00766961"/>
    <w:rsid w:val="0076746C"/>
    <w:rsid w:val="0076779E"/>
    <w:rsid w:val="0076780C"/>
    <w:rsid w:val="00770720"/>
    <w:rsid w:val="00770835"/>
    <w:rsid w:val="007714C8"/>
    <w:rsid w:val="00771E3A"/>
    <w:rsid w:val="00773BE2"/>
    <w:rsid w:val="00774EB3"/>
    <w:rsid w:val="00775D4D"/>
    <w:rsid w:val="007761BF"/>
    <w:rsid w:val="00783CE9"/>
    <w:rsid w:val="00785668"/>
    <w:rsid w:val="00785EB9"/>
    <w:rsid w:val="00786A2D"/>
    <w:rsid w:val="00791561"/>
    <w:rsid w:val="007A2DC4"/>
    <w:rsid w:val="007A56FC"/>
    <w:rsid w:val="007A59D4"/>
    <w:rsid w:val="007B170A"/>
    <w:rsid w:val="007B32C5"/>
    <w:rsid w:val="007B5C8B"/>
    <w:rsid w:val="007B6609"/>
    <w:rsid w:val="007C1A19"/>
    <w:rsid w:val="007C22A8"/>
    <w:rsid w:val="007C38E2"/>
    <w:rsid w:val="007C7634"/>
    <w:rsid w:val="007C7C31"/>
    <w:rsid w:val="007D0A71"/>
    <w:rsid w:val="007D0CF5"/>
    <w:rsid w:val="007D2E48"/>
    <w:rsid w:val="007D5B06"/>
    <w:rsid w:val="007D5C32"/>
    <w:rsid w:val="007E0645"/>
    <w:rsid w:val="007E39DE"/>
    <w:rsid w:val="007E488B"/>
    <w:rsid w:val="007E4AE3"/>
    <w:rsid w:val="007E57A1"/>
    <w:rsid w:val="007E7857"/>
    <w:rsid w:val="007F17C5"/>
    <w:rsid w:val="007F1E95"/>
    <w:rsid w:val="007F2234"/>
    <w:rsid w:val="007F41F2"/>
    <w:rsid w:val="007F4D91"/>
    <w:rsid w:val="007F5B9D"/>
    <w:rsid w:val="007F787D"/>
    <w:rsid w:val="0080192A"/>
    <w:rsid w:val="008026E9"/>
    <w:rsid w:val="008028A7"/>
    <w:rsid w:val="00802AA1"/>
    <w:rsid w:val="00810EE2"/>
    <w:rsid w:val="008115B0"/>
    <w:rsid w:val="008122DF"/>
    <w:rsid w:val="00813CDE"/>
    <w:rsid w:val="00814B55"/>
    <w:rsid w:val="00815243"/>
    <w:rsid w:val="00823F95"/>
    <w:rsid w:val="00823FAE"/>
    <w:rsid w:val="00835617"/>
    <w:rsid w:val="008376E8"/>
    <w:rsid w:val="00840644"/>
    <w:rsid w:val="008455B6"/>
    <w:rsid w:val="008466FC"/>
    <w:rsid w:val="00850773"/>
    <w:rsid w:val="008555D9"/>
    <w:rsid w:val="00860769"/>
    <w:rsid w:val="00860EDD"/>
    <w:rsid w:val="00861718"/>
    <w:rsid w:val="00870454"/>
    <w:rsid w:val="00872808"/>
    <w:rsid w:val="00875973"/>
    <w:rsid w:val="00882A9C"/>
    <w:rsid w:val="00883AD7"/>
    <w:rsid w:val="00883F57"/>
    <w:rsid w:val="00884903"/>
    <w:rsid w:val="00885E6A"/>
    <w:rsid w:val="008914E0"/>
    <w:rsid w:val="00891B28"/>
    <w:rsid w:val="00893C5D"/>
    <w:rsid w:val="008942BB"/>
    <w:rsid w:val="0089440B"/>
    <w:rsid w:val="00894B86"/>
    <w:rsid w:val="00894DB4"/>
    <w:rsid w:val="008957A3"/>
    <w:rsid w:val="008963D9"/>
    <w:rsid w:val="00897A88"/>
    <w:rsid w:val="008A3C12"/>
    <w:rsid w:val="008A45E4"/>
    <w:rsid w:val="008A493E"/>
    <w:rsid w:val="008A59F4"/>
    <w:rsid w:val="008B06C8"/>
    <w:rsid w:val="008B0C4D"/>
    <w:rsid w:val="008B2E3A"/>
    <w:rsid w:val="008B4D7E"/>
    <w:rsid w:val="008B7319"/>
    <w:rsid w:val="008B7454"/>
    <w:rsid w:val="008D62A3"/>
    <w:rsid w:val="008D6E1A"/>
    <w:rsid w:val="008E1A1A"/>
    <w:rsid w:val="008E6BBE"/>
    <w:rsid w:val="008F03C7"/>
    <w:rsid w:val="008F3453"/>
    <w:rsid w:val="008F63F4"/>
    <w:rsid w:val="00901910"/>
    <w:rsid w:val="00902623"/>
    <w:rsid w:val="00902BCF"/>
    <w:rsid w:val="00904FA3"/>
    <w:rsid w:val="009057CC"/>
    <w:rsid w:val="009067F9"/>
    <w:rsid w:val="009126CA"/>
    <w:rsid w:val="009131AD"/>
    <w:rsid w:val="00913580"/>
    <w:rsid w:val="00913788"/>
    <w:rsid w:val="00917301"/>
    <w:rsid w:val="00920651"/>
    <w:rsid w:val="009219C2"/>
    <w:rsid w:val="0092387A"/>
    <w:rsid w:val="009275CA"/>
    <w:rsid w:val="009318C3"/>
    <w:rsid w:val="00931E4E"/>
    <w:rsid w:val="00934AC7"/>
    <w:rsid w:val="009377A0"/>
    <w:rsid w:val="00940AB7"/>
    <w:rsid w:val="00945DBC"/>
    <w:rsid w:val="009505CC"/>
    <w:rsid w:val="00952048"/>
    <w:rsid w:val="009526BA"/>
    <w:rsid w:val="00956077"/>
    <w:rsid w:val="00960FCF"/>
    <w:rsid w:val="00961738"/>
    <w:rsid w:val="00961DD5"/>
    <w:rsid w:val="00963409"/>
    <w:rsid w:val="00963800"/>
    <w:rsid w:val="00965D73"/>
    <w:rsid w:val="00966FD5"/>
    <w:rsid w:val="00971C34"/>
    <w:rsid w:val="009755E6"/>
    <w:rsid w:val="00975CAC"/>
    <w:rsid w:val="00980D16"/>
    <w:rsid w:val="00980E1D"/>
    <w:rsid w:val="00981524"/>
    <w:rsid w:val="009815EF"/>
    <w:rsid w:val="00983C85"/>
    <w:rsid w:val="00984345"/>
    <w:rsid w:val="00984C6F"/>
    <w:rsid w:val="00985F26"/>
    <w:rsid w:val="00991AF8"/>
    <w:rsid w:val="0099278C"/>
    <w:rsid w:val="009A1C20"/>
    <w:rsid w:val="009A2B6A"/>
    <w:rsid w:val="009A358F"/>
    <w:rsid w:val="009A41D8"/>
    <w:rsid w:val="009A5D2F"/>
    <w:rsid w:val="009A5EBF"/>
    <w:rsid w:val="009A6373"/>
    <w:rsid w:val="009A68F0"/>
    <w:rsid w:val="009A7650"/>
    <w:rsid w:val="009B08D3"/>
    <w:rsid w:val="009B18EC"/>
    <w:rsid w:val="009B7D18"/>
    <w:rsid w:val="009C25A9"/>
    <w:rsid w:val="009C3731"/>
    <w:rsid w:val="009C61C6"/>
    <w:rsid w:val="009C67A4"/>
    <w:rsid w:val="009C6D4B"/>
    <w:rsid w:val="009C75D6"/>
    <w:rsid w:val="009C776E"/>
    <w:rsid w:val="009C78C2"/>
    <w:rsid w:val="009D045C"/>
    <w:rsid w:val="009D079A"/>
    <w:rsid w:val="009D4710"/>
    <w:rsid w:val="009E35D5"/>
    <w:rsid w:val="009E42D1"/>
    <w:rsid w:val="009E59D1"/>
    <w:rsid w:val="009E6112"/>
    <w:rsid w:val="009E68A3"/>
    <w:rsid w:val="009F0DC5"/>
    <w:rsid w:val="009F2772"/>
    <w:rsid w:val="009F3160"/>
    <w:rsid w:val="009F4391"/>
    <w:rsid w:val="009F443E"/>
    <w:rsid w:val="009F56FA"/>
    <w:rsid w:val="009F796F"/>
    <w:rsid w:val="00A000B5"/>
    <w:rsid w:val="00A0063C"/>
    <w:rsid w:val="00A0165B"/>
    <w:rsid w:val="00A01E78"/>
    <w:rsid w:val="00A0293E"/>
    <w:rsid w:val="00A0432B"/>
    <w:rsid w:val="00A07268"/>
    <w:rsid w:val="00A120F5"/>
    <w:rsid w:val="00A143F7"/>
    <w:rsid w:val="00A16E29"/>
    <w:rsid w:val="00A25042"/>
    <w:rsid w:val="00A276BE"/>
    <w:rsid w:val="00A30190"/>
    <w:rsid w:val="00A30933"/>
    <w:rsid w:val="00A3578E"/>
    <w:rsid w:val="00A35826"/>
    <w:rsid w:val="00A41E04"/>
    <w:rsid w:val="00A46F4D"/>
    <w:rsid w:val="00A47034"/>
    <w:rsid w:val="00A4739B"/>
    <w:rsid w:val="00A5023A"/>
    <w:rsid w:val="00A53A43"/>
    <w:rsid w:val="00A54F70"/>
    <w:rsid w:val="00A57C56"/>
    <w:rsid w:val="00A60AC5"/>
    <w:rsid w:val="00A61F91"/>
    <w:rsid w:val="00A624DC"/>
    <w:rsid w:val="00A662DA"/>
    <w:rsid w:val="00A67EBF"/>
    <w:rsid w:val="00A710A1"/>
    <w:rsid w:val="00A73A7A"/>
    <w:rsid w:val="00A73CB1"/>
    <w:rsid w:val="00A775C1"/>
    <w:rsid w:val="00A81585"/>
    <w:rsid w:val="00A85155"/>
    <w:rsid w:val="00A872EB"/>
    <w:rsid w:val="00A87B72"/>
    <w:rsid w:val="00A9282D"/>
    <w:rsid w:val="00A95A80"/>
    <w:rsid w:val="00A97989"/>
    <w:rsid w:val="00AA11ED"/>
    <w:rsid w:val="00AA35A8"/>
    <w:rsid w:val="00AB0314"/>
    <w:rsid w:val="00AB1CCC"/>
    <w:rsid w:val="00AB264B"/>
    <w:rsid w:val="00AB59FD"/>
    <w:rsid w:val="00AB5EDA"/>
    <w:rsid w:val="00AB6B35"/>
    <w:rsid w:val="00AB7069"/>
    <w:rsid w:val="00AB7B14"/>
    <w:rsid w:val="00AC302B"/>
    <w:rsid w:val="00AC3C93"/>
    <w:rsid w:val="00AC6CB8"/>
    <w:rsid w:val="00AD1980"/>
    <w:rsid w:val="00AD60AE"/>
    <w:rsid w:val="00AD73C1"/>
    <w:rsid w:val="00AD7EFF"/>
    <w:rsid w:val="00AE01F5"/>
    <w:rsid w:val="00AE0AE2"/>
    <w:rsid w:val="00AE377B"/>
    <w:rsid w:val="00AE3BE9"/>
    <w:rsid w:val="00AE4D28"/>
    <w:rsid w:val="00AE662B"/>
    <w:rsid w:val="00AE766A"/>
    <w:rsid w:val="00AF0A2E"/>
    <w:rsid w:val="00AF24DF"/>
    <w:rsid w:val="00AF27F1"/>
    <w:rsid w:val="00AF283A"/>
    <w:rsid w:val="00AF79B3"/>
    <w:rsid w:val="00B02599"/>
    <w:rsid w:val="00B06910"/>
    <w:rsid w:val="00B06FD8"/>
    <w:rsid w:val="00B07FFE"/>
    <w:rsid w:val="00B157BD"/>
    <w:rsid w:val="00B16F40"/>
    <w:rsid w:val="00B17F6C"/>
    <w:rsid w:val="00B20CEB"/>
    <w:rsid w:val="00B246EF"/>
    <w:rsid w:val="00B256E6"/>
    <w:rsid w:val="00B443FF"/>
    <w:rsid w:val="00B452DA"/>
    <w:rsid w:val="00B453C3"/>
    <w:rsid w:val="00B45A16"/>
    <w:rsid w:val="00B463D0"/>
    <w:rsid w:val="00B500C8"/>
    <w:rsid w:val="00B51142"/>
    <w:rsid w:val="00B5206E"/>
    <w:rsid w:val="00B576EC"/>
    <w:rsid w:val="00B60FE3"/>
    <w:rsid w:val="00B627DB"/>
    <w:rsid w:val="00B63584"/>
    <w:rsid w:val="00B70689"/>
    <w:rsid w:val="00B727AB"/>
    <w:rsid w:val="00B72CCD"/>
    <w:rsid w:val="00B732BE"/>
    <w:rsid w:val="00B7476E"/>
    <w:rsid w:val="00B82677"/>
    <w:rsid w:val="00B85459"/>
    <w:rsid w:val="00B91D69"/>
    <w:rsid w:val="00B93BFB"/>
    <w:rsid w:val="00B94E0D"/>
    <w:rsid w:val="00BA09E0"/>
    <w:rsid w:val="00BA5841"/>
    <w:rsid w:val="00BA59C6"/>
    <w:rsid w:val="00BA60A7"/>
    <w:rsid w:val="00BA63CC"/>
    <w:rsid w:val="00BB4722"/>
    <w:rsid w:val="00BB5A14"/>
    <w:rsid w:val="00BB6672"/>
    <w:rsid w:val="00BB7AD6"/>
    <w:rsid w:val="00BC05C6"/>
    <w:rsid w:val="00BC2AFC"/>
    <w:rsid w:val="00BC2BF9"/>
    <w:rsid w:val="00BC77D0"/>
    <w:rsid w:val="00BD0943"/>
    <w:rsid w:val="00BD299C"/>
    <w:rsid w:val="00BD3EDD"/>
    <w:rsid w:val="00BD6599"/>
    <w:rsid w:val="00BE04BF"/>
    <w:rsid w:val="00BE0F3B"/>
    <w:rsid w:val="00BE0F3E"/>
    <w:rsid w:val="00BE5B6D"/>
    <w:rsid w:val="00BE6B67"/>
    <w:rsid w:val="00BF1F07"/>
    <w:rsid w:val="00BF4D31"/>
    <w:rsid w:val="00BF5D57"/>
    <w:rsid w:val="00BF68D0"/>
    <w:rsid w:val="00C014F9"/>
    <w:rsid w:val="00C01512"/>
    <w:rsid w:val="00C020D1"/>
    <w:rsid w:val="00C03D06"/>
    <w:rsid w:val="00C0415F"/>
    <w:rsid w:val="00C10476"/>
    <w:rsid w:val="00C139D6"/>
    <w:rsid w:val="00C17C88"/>
    <w:rsid w:val="00C20DC7"/>
    <w:rsid w:val="00C22275"/>
    <w:rsid w:val="00C27FD0"/>
    <w:rsid w:val="00C32731"/>
    <w:rsid w:val="00C400D6"/>
    <w:rsid w:val="00C40B43"/>
    <w:rsid w:val="00C4211F"/>
    <w:rsid w:val="00C421B6"/>
    <w:rsid w:val="00C4271F"/>
    <w:rsid w:val="00C440D0"/>
    <w:rsid w:val="00C458DF"/>
    <w:rsid w:val="00C47B95"/>
    <w:rsid w:val="00C52F31"/>
    <w:rsid w:val="00C5337E"/>
    <w:rsid w:val="00C56124"/>
    <w:rsid w:val="00C63587"/>
    <w:rsid w:val="00C63B2C"/>
    <w:rsid w:val="00C67E40"/>
    <w:rsid w:val="00C728D0"/>
    <w:rsid w:val="00C74287"/>
    <w:rsid w:val="00C756AE"/>
    <w:rsid w:val="00C770E2"/>
    <w:rsid w:val="00C77C8F"/>
    <w:rsid w:val="00C80B4F"/>
    <w:rsid w:val="00C82C39"/>
    <w:rsid w:val="00C8567D"/>
    <w:rsid w:val="00C8611B"/>
    <w:rsid w:val="00C876B7"/>
    <w:rsid w:val="00C93A1D"/>
    <w:rsid w:val="00C93F23"/>
    <w:rsid w:val="00CA140D"/>
    <w:rsid w:val="00CA2347"/>
    <w:rsid w:val="00CA4F2E"/>
    <w:rsid w:val="00CA7BD7"/>
    <w:rsid w:val="00CB106E"/>
    <w:rsid w:val="00CB1CA7"/>
    <w:rsid w:val="00CB1D48"/>
    <w:rsid w:val="00CB6360"/>
    <w:rsid w:val="00CB703C"/>
    <w:rsid w:val="00CC136B"/>
    <w:rsid w:val="00CC1F32"/>
    <w:rsid w:val="00CC20BA"/>
    <w:rsid w:val="00CC20FC"/>
    <w:rsid w:val="00CC2C2D"/>
    <w:rsid w:val="00CC5A97"/>
    <w:rsid w:val="00CC6071"/>
    <w:rsid w:val="00CC6DA3"/>
    <w:rsid w:val="00CC75BD"/>
    <w:rsid w:val="00CD17F6"/>
    <w:rsid w:val="00CD2076"/>
    <w:rsid w:val="00CD2528"/>
    <w:rsid w:val="00CD2958"/>
    <w:rsid w:val="00CD2C7B"/>
    <w:rsid w:val="00CD36A0"/>
    <w:rsid w:val="00CD46A2"/>
    <w:rsid w:val="00CD6054"/>
    <w:rsid w:val="00CD64BB"/>
    <w:rsid w:val="00CE1121"/>
    <w:rsid w:val="00CE37F6"/>
    <w:rsid w:val="00CE5F5B"/>
    <w:rsid w:val="00CF216B"/>
    <w:rsid w:val="00CF21CD"/>
    <w:rsid w:val="00CF40C9"/>
    <w:rsid w:val="00CF56FE"/>
    <w:rsid w:val="00CF58F7"/>
    <w:rsid w:val="00CF613B"/>
    <w:rsid w:val="00CF7DDF"/>
    <w:rsid w:val="00D0064B"/>
    <w:rsid w:val="00D05108"/>
    <w:rsid w:val="00D06463"/>
    <w:rsid w:val="00D07142"/>
    <w:rsid w:val="00D10391"/>
    <w:rsid w:val="00D127D6"/>
    <w:rsid w:val="00D17B54"/>
    <w:rsid w:val="00D21649"/>
    <w:rsid w:val="00D24DAD"/>
    <w:rsid w:val="00D25558"/>
    <w:rsid w:val="00D26364"/>
    <w:rsid w:val="00D27904"/>
    <w:rsid w:val="00D31C87"/>
    <w:rsid w:val="00D31FAB"/>
    <w:rsid w:val="00D32E7E"/>
    <w:rsid w:val="00D339BE"/>
    <w:rsid w:val="00D3449D"/>
    <w:rsid w:val="00D35B14"/>
    <w:rsid w:val="00D35C08"/>
    <w:rsid w:val="00D373FE"/>
    <w:rsid w:val="00D37A27"/>
    <w:rsid w:val="00D44BBF"/>
    <w:rsid w:val="00D45DB8"/>
    <w:rsid w:val="00D46FE1"/>
    <w:rsid w:val="00D545CB"/>
    <w:rsid w:val="00D54AEA"/>
    <w:rsid w:val="00D555E7"/>
    <w:rsid w:val="00D55698"/>
    <w:rsid w:val="00D57153"/>
    <w:rsid w:val="00D61268"/>
    <w:rsid w:val="00D654AB"/>
    <w:rsid w:val="00D67E02"/>
    <w:rsid w:val="00D70505"/>
    <w:rsid w:val="00D72847"/>
    <w:rsid w:val="00D73EAB"/>
    <w:rsid w:val="00D765A7"/>
    <w:rsid w:val="00D81FE9"/>
    <w:rsid w:val="00D82916"/>
    <w:rsid w:val="00D83544"/>
    <w:rsid w:val="00D856CC"/>
    <w:rsid w:val="00D85940"/>
    <w:rsid w:val="00D90272"/>
    <w:rsid w:val="00D93022"/>
    <w:rsid w:val="00D93FC1"/>
    <w:rsid w:val="00D94F08"/>
    <w:rsid w:val="00D95504"/>
    <w:rsid w:val="00D95B90"/>
    <w:rsid w:val="00D965D8"/>
    <w:rsid w:val="00D97CED"/>
    <w:rsid w:val="00DA14E9"/>
    <w:rsid w:val="00DA1D42"/>
    <w:rsid w:val="00DA33B9"/>
    <w:rsid w:val="00DA6734"/>
    <w:rsid w:val="00DB0D1A"/>
    <w:rsid w:val="00DB270C"/>
    <w:rsid w:val="00DB4023"/>
    <w:rsid w:val="00DB4EC7"/>
    <w:rsid w:val="00DB5E2F"/>
    <w:rsid w:val="00DB7EA9"/>
    <w:rsid w:val="00DC04D8"/>
    <w:rsid w:val="00DC16E2"/>
    <w:rsid w:val="00DC1B62"/>
    <w:rsid w:val="00DC3A81"/>
    <w:rsid w:val="00DC3CFD"/>
    <w:rsid w:val="00DD1C85"/>
    <w:rsid w:val="00DD3506"/>
    <w:rsid w:val="00DD54BE"/>
    <w:rsid w:val="00DE0F63"/>
    <w:rsid w:val="00DE17F0"/>
    <w:rsid w:val="00DE371A"/>
    <w:rsid w:val="00DF20B2"/>
    <w:rsid w:val="00DF36F0"/>
    <w:rsid w:val="00DF426B"/>
    <w:rsid w:val="00DF4D93"/>
    <w:rsid w:val="00DF7900"/>
    <w:rsid w:val="00E01B79"/>
    <w:rsid w:val="00E02256"/>
    <w:rsid w:val="00E02F28"/>
    <w:rsid w:val="00E071B7"/>
    <w:rsid w:val="00E11257"/>
    <w:rsid w:val="00E144C9"/>
    <w:rsid w:val="00E14EEA"/>
    <w:rsid w:val="00E15B2D"/>
    <w:rsid w:val="00E175DB"/>
    <w:rsid w:val="00E2253D"/>
    <w:rsid w:val="00E23ADF"/>
    <w:rsid w:val="00E23B68"/>
    <w:rsid w:val="00E27FD5"/>
    <w:rsid w:val="00E313A1"/>
    <w:rsid w:val="00E31DD5"/>
    <w:rsid w:val="00E36697"/>
    <w:rsid w:val="00E37C17"/>
    <w:rsid w:val="00E40A09"/>
    <w:rsid w:val="00E41789"/>
    <w:rsid w:val="00E41F05"/>
    <w:rsid w:val="00E41F91"/>
    <w:rsid w:val="00E43600"/>
    <w:rsid w:val="00E5291C"/>
    <w:rsid w:val="00E549F7"/>
    <w:rsid w:val="00E55DDD"/>
    <w:rsid w:val="00E57544"/>
    <w:rsid w:val="00E6107D"/>
    <w:rsid w:val="00E618FE"/>
    <w:rsid w:val="00E62509"/>
    <w:rsid w:val="00E63A69"/>
    <w:rsid w:val="00E64155"/>
    <w:rsid w:val="00E7006A"/>
    <w:rsid w:val="00E70F4D"/>
    <w:rsid w:val="00E7386F"/>
    <w:rsid w:val="00E76E5C"/>
    <w:rsid w:val="00E81440"/>
    <w:rsid w:val="00E819EC"/>
    <w:rsid w:val="00E82D7A"/>
    <w:rsid w:val="00E83978"/>
    <w:rsid w:val="00E84D40"/>
    <w:rsid w:val="00E8720B"/>
    <w:rsid w:val="00E910F4"/>
    <w:rsid w:val="00E9266C"/>
    <w:rsid w:val="00E92E19"/>
    <w:rsid w:val="00E95629"/>
    <w:rsid w:val="00E96CCB"/>
    <w:rsid w:val="00EA2FA9"/>
    <w:rsid w:val="00EA3C50"/>
    <w:rsid w:val="00EA65F6"/>
    <w:rsid w:val="00EA765D"/>
    <w:rsid w:val="00EA7CD8"/>
    <w:rsid w:val="00EB1D8C"/>
    <w:rsid w:val="00EB320A"/>
    <w:rsid w:val="00EB3C78"/>
    <w:rsid w:val="00EB3EC6"/>
    <w:rsid w:val="00EB61DF"/>
    <w:rsid w:val="00EB7758"/>
    <w:rsid w:val="00EB7A11"/>
    <w:rsid w:val="00EC42F4"/>
    <w:rsid w:val="00EC6739"/>
    <w:rsid w:val="00EC764D"/>
    <w:rsid w:val="00ED1E27"/>
    <w:rsid w:val="00ED380F"/>
    <w:rsid w:val="00ED38A4"/>
    <w:rsid w:val="00ED4C59"/>
    <w:rsid w:val="00ED64CF"/>
    <w:rsid w:val="00ED70C6"/>
    <w:rsid w:val="00EE15D7"/>
    <w:rsid w:val="00EE2337"/>
    <w:rsid w:val="00EE583F"/>
    <w:rsid w:val="00EF01B0"/>
    <w:rsid w:val="00EF11D8"/>
    <w:rsid w:val="00EF1539"/>
    <w:rsid w:val="00EF1CFB"/>
    <w:rsid w:val="00EF365B"/>
    <w:rsid w:val="00EF465C"/>
    <w:rsid w:val="00EF5CB2"/>
    <w:rsid w:val="00EF7321"/>
    <w:rsid w:val="00EF7341"/>
    <w:rsid w:val="00F00964"/>
    <w:rsid w:val="00F03BD9"/>
    <w:rsid w:val="00F0534C"/>
    <w:rsid w:val="00F06966"/>
    <w:rsid w:val="00F07220"/>
    <w:rsid w:val="00F079E6"/>
    <w:rsid w:val="00F10C2D"/>
    <w:rsid w:val="00F115B6"/>
    <w:rsid w:val="00F117D0"/>
    <w:rsid w:val="00F15D52"/>
    <w:rsid w:val="00F21FBC"/>
    <w:rsid w:val="00F22FF3"/>
    <w:rsid w:val="00F25207"/>
    <w:rsid w:val="00F27CE9"/>
    <w:rsid w:val="00F30959"/>
    <w:rsid w:val="00F31E65"/>
    <w:rsid w:val="00F339E0"/>
    <w:rsid w:val="00F3518F"/>
    <w:rsid w:val="00F3685B"/>
    <w:rsid w:val="00F377E0"/>
    <w:rsid w:val="00F40F80"/>
    <w:rsid w:val="00F41654"/>
    <w:rsid w:val="00F42CB2"/>
    <w:rsid w:val="00F43F69"/>
    <w:rsid w:val="00F4442E"/>
    <w:rsid w:val="00F46157"/>
    <w:rsid w:val="00F4697F"/>
    <w:rsid w:val="00F475C6"/>
    <w:rsid w:val="00F47A20"/>
    <w:rsid w:val="00F47CC8"/>
    <w:rsid w:val="00F51DE1"/>
    <w:rsid w:val="00F534A8"/>
    <w:rsid w:val="00F54470"/>
    <w:rsid w:val="00F549FF"/>
    <w:rsid w:val="00F57446"/>
    <w:rsid w:val="00F57CA0"/>
    <w:rsid w:val="00F57ED2"/>
    <w:rsid w:val="00F61364"/>
    <w:rsid w:val="00F62980"/>
    <w:rsid w:val="00F63C5D"/>
    <w:rsid w:val="00F6439B"/>
    <w:rsid w:val="00F73D0B"/>
    <w:rsid w:val="00F7560D"/>
    <w:rsid w:val="00F77918"/>
    <w:rsid w:val="00F807F0"/>
    <w:rsid w:val="00F8200F"/>
    <w:rsid w:val="00F8532D"/>
    <w:rsid w:val="00F8568B"/>
    <w:rsid w:val="00F90701"/>
    <w:rsid w:val="00F94371"/>
    <w:rsid w:val="00F94719"/>
    <w:rsid w:val="00F95D7C"/>
    <w:rsid w:val="00FA0149"/>
    <w:rsid w:val="00FA27E2"/>
    <w:rsid w:val="00FA53AE"/>
    <w:rsid w:val="00FA5660"/>
    <w:rsid w:val="00FA7743"/>
    <w:rsid w:val="00FB0A62"/>
    <w:rsid w:val="00FB1624"/>
    <w:rsid w:val="00FB1A03"/>
    <w:rsid w:val="00FB4B1F"/>
    <w:rsid w:val="00FC1631"/>
    <w:rsid w:val="00FC2354"/>
    <w:rsid w:val="00FC29D9"/>
    <w:rsid w:val="00FC433D"/>
    <w:rsid w:val="00FC4C81"/>
    <w:rsid w:val="00FC5914"/>
    <w:rsid w:val="00FC6E6D"/>
    <w:rsid w:val="00FD0089"/>
    <w:rsid w:val="00FD01CA"/>
    <w:rsid w:val="00FD18FD"/>
    <w:rsid w:val="00FD1AA8"/>
    <w:rsid w:val="00FD3FFF"/>
    <w:rsid w:val="00FD65B9"/>
    <w:rsid w:val="00FD73A4"/>
    <w:rsid w:val="00FD7422"/>
    <w:rsid w:val="00FD7DC7"/>
    <w:rsid w:val="00FE03B7"/>
    <w:rsid w:val="00FE04DE"/>
    <w:rsid w:val="00FE0B51"/>
    <w:rsid w:val="00FE210B"/>
    <w:rsid w:val="00FE2F10"/>
    <w:rsid w:val="00FE5D1D"/>
    <w:rsid w:val="00FE6CC7"/>
    <w:rsid w:val="00FE713B"/>
    <w:rsid w:val="00FF11FE"/>
    <w:rsid w:val="00FF200C"/>
    <w:rsid w:val="00FF5FC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6B7"/>
    <w:pPr>
      <w:spacing w:before="60" w:after="18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7544"/>
    <w:pPr>
      <w:keepNext/>
      <w:keepLines/>
      <w:spacing w:before="240" w:after="240"/>
      <w:outlineLvl w:val="0"/>
    </w:pPr>
    <w:rPr>
      <w:rFonts w:eastAsiaTheme="majorEastAsia" w:cs="Arial"/>
      <w:b/>
      <w:color w:val="0089C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6B35"/>
    <w:pPr>
      <w:keepNext/>
      <w:keepLines/>
      <w:spacing w:before="40" w:after="100" w:line="240" w:lineRule="auto"/>
      <w:jc w:val="both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08AA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color w:val="2E74B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3CE0"/>
    <w:pPr>
      <w:keepNext/>
      <w:keepLines/>
      <w:spacing w:before="40" w:after="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17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52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544"/>
    <w:rPr>
      <w:rFonts w:ascii="Arial" w:eastAsiaTheme="majorEastAsia" w:hAnsi="Arial" w:cs="Arial"/>
      <w:b/>
      <w:color w:val="0089C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6B35"/>
    <w:rPr>
      <w:rFonts w:ascii="Arial" w:eastAsiaTheme="majorEastAsia" w:hAnsi="Arial" w:cstheme="majorBidi"/>
      <w:b/>
      <w:color w:val="2E74B5" w:themeColor="accent1" w:themeShade="BF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117D0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F1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lp1"/>
    <w:basedOn w:val="Normal"/>
    <w:link w:val="ListParagraphChar"/>
    <w:uiPriority w:val="34"/>
    <w:qFormat/>
    <w:rsid w:val="00F11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7D0"/>
  </w:style>
  <w:style w:type="paragraph" w:styleId="Footer">
    <w:name w:val="footer"/>
    <w:basedOn w:val="Normal"/>
    <w:link w:val="FooterChar"/>
    <w:uiPriority w:val="99"/>
    <w:unhideWhenUsed/>
    <w:rsid w:val="00F11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7D0"/>
  </w:style>
  <w:style w:type="paragraph" w:customStyle="1" w:styleId="TableText">
    <w:name w:val="Table Text"/>
    <w:basedOn w:val="Normal"/>
    <w:rsid w:val="00F117D0"/>
    <w:pPr>
      <w:autoSpaceDE w:val="0"/>
      <w:autoSpaceDN w:val="0"/>
      <w:adjustRightInd w:val="0"/>
      <w:spacing w:after="60" w:line="240" w:lineRule="atLeast"/>
    </w:pPr>
    <w:rPr>
      <w:rFonts w:eastAsia="Times New Roman" w:cs="GillSans"/>
      <w:lang w:val="en-GB" w:eastAsia="en-AU"/>
    </w:rPr>
  </w:style>
  <w:style w:type="paragraph" w:customStyle="1" w:styleId="Bullet-list">
    <w:name w:val="Bullet-list"/>
    <w:autoRedefine/>
    <w:qFormat/>
    <w:rsid w:val="00747902"/>
    <w:pPr>
      <w:numPr>
        <w:ilvl w:val="1"/>
        <w:numId w:val="3"/>
      </w:numPr>
      <w:spacing w:after="120" w:line="280" w:lineRule="exact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rsid w:val="00F117D0"/>
    <w:pPr>
      <w:tabs>
        <w:tab w:val="left" w:pos="340"/>
      </w:tabs>
      <w:spacing w:after="40" w:line="240" w:lineRule="auto"/>
      <w:ind w:left="340" w:hanging="340"/>
    </w:pPr>
    <w:rPr>
      <w:rFonts w:eastAsia="Times New Roman" w:cs="Times New Roman"/>
      <w:sz w:val="18"/>
      <w:lang w:eastAsia="en-N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17D0"/>
    <w:rPr>
      <w:rFonts w:ascii="Arial" w:eastAsia="Times New Roman" w:hAnsi="Arial" w:cs="Times New Roman"/>
      <w:sz w:val="18"/>
      <w:lang w:eastAsia="en-NZ"/>
    </w:rPr>
  </w:style>
  <w:style w:type="character" w:styleId="FootnoteReference">
    <w:name w:val="footnote reference"/>
    <w:basedOn w:val="DefaultParagraphFont"/>
    <w:uiPriority w:val="99"/>
    <w:rsid w:val="00F117D0"/>
    <w:rPr>
      <w:rFonts w:ascii="Arial" w:hAnsi="Arial"/>
      <w:sz w:val="20"/>
      <w:szCs w:val="20"/>
      <w:vertAlign w:val="superscript"/>
    </w:rPr>
  </w:style>
  <w:style w:type="character" w:customStyle="1" w:styleId="ListParagraphChar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link w:val="ListParagraph"/>
    <w:uiPriority w:val="34"/>
    <w:qFormat/>
    <w:locked/>
    <w:rsid w:val="00F117D0"/>
  </w:style>
  <w:style w:type="paragraph" w:customStyle="1" w:styleId="UnnumtextBodytext">
    <w:name w:val="Unnum text: Body text"/>
    <w:basedOn w:val="BodyText"/>
    <w:link w:val="UnnumtextBodytextChar"/>
    <w:rsid w:val="00F117D0"/>
    <w:pPr>
      <w:spacing w:after="180" w:line="240" w:lineRule="auto"/>
    </w:pPr>
    <w:rPr>
      <w:rFonts w:eastAsia="Times New Roman" w:cs="Times New Roman"/>
      <w:lang w:eastAsia="en-NZ"/>
    </w:rPr>
  </w:style>
  <w:style w:type="character" w:customStyle="1" w:styleId="UnnumtextBodytextChar">
    <w:name w:val="Unnum text: Body text Char"/>
    <w:link w:val="UnnumtextBodytext"/>
    <w:rsid w:val="00F117D0"/>
    <w:rPr>
      <w:rFonts w:ascii="Arial" w:eastAsia="Times New Roman" w:hAnsi="Arial" w:cs="Times New Roman"/>
      <w:sz w:val="20"/>
      <w:lang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F117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17D0"/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BD6599"/>
    <w:pPr>
      <w:outlineLvl w:val="9"/>
    </w:pPr>
    <w:rPr>
      <w:b w:val="0"/>
      <w:color w:val="auto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D659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117D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94B86"/>
    <w:pPr>
      <w:spacing w:after="100"/>
      <w:ind w:left="221"/>
    </w:pPr>
  </w:style>
  <w:style w:type="character" w:styleId="CommentReference">
    <w:name w:val="annotation reference"/>
    <w:basedOn w:val="DefaultParagraphFont"/>
    <w:uiPriority w:val="99"/>
    <w:semiHidden/>
    <w:unhideWhenUsed/>
    <w:rsid w:val="00F1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7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F1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17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17D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A08AA"/>
    <w:rPr>
      <w:rFonts w:ascii="Arial" w:eastAsiaTheme="majorEastAsia" w:hAnsi="Arial" w:cstheme="majorBidi"/>
      <w:b/>
      <w:color w:val="2E74B5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3CE0"/>
    <w:rPr>
      <w:rFonts w:ascii="Arial" w:eastAsiaTheme="majorEastAsia" w:hAnsi="Arial" w:cstheme="majorBidi"/>
      <w:iCs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1524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StartNumberedparagraphs">
    <w:name w:val="ListStart Numbered paragraphs"/>
    <w:next w:val="Numberedparagraphs-1"/>
    <w:rsid w:val="007A2DC4"/>
    <w:pPr>
      <w:keepNext/>
      <w:keepLines/>
      <w:framePr w:wrap="around" w:vAnchor="text" w:hAnchor="text" w:x="-565" w:y="1"/>
      <w:widowControl w:val="0"/>
      <w:numPr>
        <w:numId w:val="1"/>
      </w:numPr>
      <w:spacing w:after="0" w:line="240" w:lineRule="auto"/>
    </w:pPr>
    <w:rPr>
      <w:rFonts w:ascii="Arial" w:eastAsia="Times New Roman" w:hAnsi="Arial" w:cs="Times New Roman"/>
      <w:color w:val="800080"/>
      <w:sz w:val="18"/>
      <w:lang w:eastAsia="en-NZ"/>
    </w:rPr>
  </w:style>
  <w:style w:type="paragraph" w:customStyle="1" w:styleId="Numtext1-Bodytext">
    <w:name w:val="Num text: 1. - Body text"/>
    <w:basedOn w:val="Numberedparagraphs-1"/>
    <w:autoRedefine/>
    <w:qFormat/>
    <w:rsid w:val="00B627DB"/>
    <w:pPr>
      <w:numPr>
        <w:ilvl w:val="0"/>
        <w:numId w:val="5"/>
      </w:numPr>
      <w:spacing w:line="259" w:lineRule="auto"/>
      <w:ind w:right="284"/>
    </w:pPr>
  </w:style>
  <w:style w:type="paragraph" w:customStyle="1" w:styleId="Numberedparagraphs-1">
    <w:name w:val="Numbered paragraphs - 1."/>
    <w:basedOn w:val="Normal"/>
    <w:rsid w:val="007A2DC4"/>
    <w:pPr>
      <w:numPr>
        <w:ilvl w:val="1"/>
        <w:numId w:val="1"/>
      </w:numPr>
      <w:spacing w:line="255" w:lineRule="atLeast"/>
      <w:ind w:right="567"/>
    </w:pPr>
    <w:rPr>
      <w:rFonts w:eastAsia="Times New Roman" w:cs="Times New Roman"/>
      <w:lang w:eastAsia="en-NZ"/>
    </w:rPr>
  </w:style>
  <w:style w:type="paragraph" w:customStyle="1" w:styleId="Numberedparagraphs-a">
    <w:name w:val="Numbered paragraphs - a)"/>
    <w:basedOn w:val="Normal"/>
    <w:rsid w:val="007A2DC4"/>
    <w:pPr>
      <w:numPr>
        <w:ilvl w:val="2"/>
        <w:numId w:val="1"/>
      </w:numPr>
      <w:spacing w:line="255" w:lineRule="atLeast"/>
      <w:ind w:right="567"/>
    </w:pPr>
    <w:rPr>
      <w:rFonts w:eastAsia="Times New Roman" w:cs="Times New Roman"/>
      <w:lang w:eastAsia="en-NZ"/>
    </w:rPr>
  </w:style>
  <w:style w:type="paragraph" w:customStyle="1" w:styleId="Numberedparagraphs-i">
    <w:name w:val="Numbered paragraphs - i)"/>
    <w:basedOn w:val="Normal"/>
    <w:rsid w:val="007A2DC4"/>
    <w:pPr>
      <w:numPr>
        <w:ilvl w:val="3"/>
        <w:numId w:val="1"/>
      </w:numPr>
      <w:spacing w:line="255" w:lineRule="atLeast"/>
      <w:ind w:right="567"/>
    </w:pPr>
    <w:rPr>
      <w:rFonts w:eastAsia="Times New Roman" w:cs="Times New Roman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7A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Numtext11-Bodytextlevel2">
    <w:name w:val="Num text: 1.1 - Body text level 2"/>
    <w:basedOn w:val="Normal"/>
    <w:qFormat/>
    <w:rsid w:val="00BF5D57"/>
    <w:pPr>
      <w:numPr>
        <w:ilvl w:val="1"/>
        <w:numId w:val="2"/>
      </w:numPr>
      <w:spacing w:line="255" w:lineRule="atLeast"/>
    </w:pPr>
    <w:rPr>
      <w:rFonts w:eastAsia="Times New Roman" w:cs="Times New Roman"/>
      <w:lang w:eastAsia="en-NZ"/>
    </w:rPr>
  </w:style>
  <w:style w:type="paragraph" w:customStyle="1" w:styleId="Heading1Numbered">
    <w:name w:val="Heading 1 Numbered"/>
    <w:basedOn w:val="Heading1"/>
    <w:qFormat/>
    <w:rsid w:val="00BF5D57"/>
    <w:pPr>
      <w:keepNext w:val="0"/>
      <w:keepLines w:val="0"/>
      <w:numPr>
        <w:numId w:val="2"/>
      </w:numPr>
      <w:spacing w:before="60" w:after="180" w:line="255" w:lineRule="atLeast"/>
      <w:ind w:right="567"/>
    </w:pPr>
    <w:rPr>
      <w:rFonts w:eastAsia="Times New Roman" w:cs="Times New Roman"/>
      <w:b w:val="0"/>
      <w:sz w:val="28"/>
      <w:szCs w:val="22"/>
      <w:lang w:eastAsia="en-NZ"/>
    </w:rPr>
  </w:style>
  <w:style w:type="paragraph" w:customStyle="1" w:styleId="Heading2Numbered">
    <w:name w:val="Heading 2 Numbered"/>
    <w:basedOn w:val="Heading2"/>
    <w:link w:val="Heading2NumberedChar"/>
    <w:qFormat/>
    <w:rsid w:val="00BF5D57"/>
    <w:pPr>
      <w:keepLines w:val="0"/>
      <w:spacing w:before="480" w:after="240" w:line="255" w:lineRule="atLeast"/>
      <w:ind w:right="567"/>
    </w:pPr>
    <w:rPr>
      <w:rFonts w:eastAsia="Times New Roman" w:cs="Arial"/>
      <w:b w:val="0"/>
      <w:bCs/>
      <w:iCs/>
      <w:color w:val="0089CF"/>
      <w:szCs w:val="28"/>
      <w:lang w:eastAsia="en-NZ"/>
    </w:rPr>
  </w:style>
  <w:style w:type="character" w:customStyle="1" w:styleId="Heading2NumberedChar">
    <w:name w:val="Heading 2 Numbered Char"/>
    <w:basedOn w:val="Heading1Char"/>
    <w:link w:val="Heading2Numbered"/>
    <w:rsid w:val="00BF5D57"/>
    <w:rPr>
      <w:rFonts w:ascii="Arial" w:eastAsia="Times New Roman" w:hAnsi="Arial" w:cs="Arial"/>
      <w:b w:val="0"/>
      <w:bCs/>
      <w:iCs/>
      <w:color w:val="0089CF"/>
      <w:sz w:val="24"/>
      <w:szCs w:val="28"/>
      <w:lang w:eastAsia="en-N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70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3876C6"/>
    <w:pPr>
      <w:spacing w:after="0" w:line="240" w:lineRule="auto"/>
    </w:pPr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894B86"/>
    <w:pPr>
      <w:spacing w:after="100"/>
      <w:ind w:left="440"/>
    </w:pPr>
  </w:style>
  <w:style w:type="paragraph" w:customStyle="1" w:styleId="CoverTitle">
    <w:name w:val="Cover Title"/>
    <w:basedOn w:val="Normal"/>
    <w:rsid w:val="006D26CD"/>
    <w:pPr>
      <w:tabs>
        <w:tab w:val="right" w:pos="6010"/>
      </w:tabs>
      <w:spacing w:after="0" w:line="240" w:lineRule="auto"/>
      <w:jc w:val="right"/>
    </w:pPr>
    <w:rPr>
      <w:rFonts w:eastAsia="Times New Roman" w:cs="Times New Roman"/>
      <w:color w:val="646464"/>
      <w:sz w:val="60"/>
      <w:lang w:eastAsia="en-NZ"/>
    </w:rPr>
  </w:style>
  <w:style w:type="paragraph" w:customStyle="1" w:styleId="CoverSubtitle">
    <w:name w:val="Cover Subtitle"/>
    <w:basedOn w:val="Normal"/>
    <w:rsid w:val="006D26CD"/>
    <w:pPr>
      <w:tabs>
        <w:tab w:val="right" w:pos="6010"/>
      </w:tabs>
      <w:spacing w:before="0" w:after="0" w:line="240" w:lineRule="auto"/>
      <w:jc w:val="right"/>
    </w:pPr>
    <w:rPr>
      <w:rFonts w:eastAsia="Times New Roman" w:cs="Times New Roman"/>
      <w:color w:val="646464"/>
      <w:sz w:val="40"/>
      <w:lang w:eastAsia="en-NZ"/>
    </w:rPr>
  </w:style>
  <w:style w:type="paragraph" w:customStyle="1" w:styleId="Coverdate">
    <w:name w:val="Cover date"/>
    <w:basedOn w:val="Normal"/>
    <w:rsid w:val="006D26CD"/>
    <w:pPr>
      <w:tabs>
        <w:tab w:val="right" w:pos="6010"/>
      </w:tabs>
      <w:spacing w:before="0" w:after="0" w:line="240" w:lineRule="auto"/>
      <w:jc w:val="right"/>
    </w:pPr>
    <w:rPr>
      <w:rFonts w:eastAsia="Times New Roman" w:cs="Times New Roman"/>
      <w:b/>
      <w:color w:val="0082C8"/>
      <w:sz w:val="28"/>
      <w:lang w:eastAsia="en-NZ"/>
    </w:rPr>
  </w:style>
  <w:style w:type="paragraph" w:customStyle="1" w:styleId="Whitespace">
    <w:name w:val="White space"/>
    <w:basedOn w:val="Normal"/>
    <w:rsid w:val="006D26CD"/>
    <w:pPr>
      <w:spacing w:before="0" w:after="0" w:line="240" w:lineRule="auto"/>
    </w:pPr>
    <w:rPr>
      <w:rFonts w:eastAsia="Times New Roman" w:cs="Times New Roman"/>
      <w:sz w:val="12"/>
      <w:szCs w:val="12"/>
      <w:lang w:eastAsia="en-NZ"/>
    </w:rPr>
  </w:style>
  <w:style w:type="paragraph" w:customStyle="1" w:styleId="Table-headingrow1">
    <w:name w:val="Table - heading (row 1)"/>
    <w:basedOn w:val="Normal"/>
    <w:rsid w:val="006D26CD"/>
    <w:pPr>
      <w:spacing w:before="0" w:after="0" w:line="240" w:lineRule="auto"/>
    </w:pPr>
    <w:rPr>
      <w:rFonts w:eastAsia="Times New Roman" w:cs="Times New Roman"/>
      <w:b/>
      <w:lang w:eastAsia="en-NZ"/>
    </w:rPr>
  </w:style>
  <w:style w:type="table" w:customStyle="1" w:styleId="TableMaritimeGrid">
    <w:name w:val="Table Maritime Grid"/>
    <w:basedOn w:val="TableGrid"/>
    <w:rsid w:val="006D26CD"/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CCCCC"/>
      </w:tcPr>
    </w:tblStylePr>
  </w:style>
  <w:style w:type="paragraph" w:customStyle="1" w:styleId="Table-bodytext">
    <w:name w:val="Table - body text"/>
    <w:basedOn w:val="BodyText"/>
    <w:rsid w:val="006D26CD"/>
    <w:pPr>
      <w:spacing w:after="180" w:line="240" w:lineRule="auto"/>
    </w:pPr>
    <w:rPr>
      <w:rFonts w:eastAsia="Times New Roman" w:cs="Times New Roman"/>
      <w:lang w:eastAsia="en-NZ"/>
    </w:rPr>
  </w:style>
  <w:style w:type="paragraph" w:customStyle="1" w:styleId="MSHeading2">
    <w:name w:val="MS Heading 2"/>
    <w:basedOn w:val="Heading2"/>
    <w:next w:val="Normal"/>
    <w:rsid w:val="006D26CD"/>
    <w:pPr>
      <w:spacing w:before="240" w:after="120"/>
      <w:outlineLvl w:val="9"/>
    </w:pPr>
    <w:rPr>
      <w:rFonts w:eastAsia="Times New Roman" w:cs="Times New Roman"/>
      <w:color w:val="auto"/>
      <w:kern w:val="26"/>
      <w:sz w:val="26"/>
      <w:szCs w:val="22"/>
      <w:lang w:eastAsia="en-NZ"/>
    </w:rPr>
  </w:style>
  <w:style w:type="paragraph" w:customStyle="1" w:styleId="subprov">
    <w:name w:val="subprov"/>
    <w:basedOn w:val="Normal"/>
    <w:rsid w:val="006B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71386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F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667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898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653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695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340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aritimenz.govt.nz/public/consultation/DCE-40-series-package-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DCE3-54D8-4C56-9FBD-21376BE8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3115</Characters>
  <Application>Microsoft Office Word</Application>
  <DocSecurity>0</DocSecurity>
  <Lines>207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2024-08-05T03:44:00Z</dcterms:created>
  <dcterms:modified xsi:type="dcterms:W3CDTF">2024-08-05T03:44:00Z</dcterms:modified>
</cp:coreProperties>
</file>